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17DB9" w14:textId="77777777" w:rsidR="00780D18" w:rsidRPr="00C55EA7" w:rsidRDefault="00323569" w:rsidP="00C55EA7">
      <w:pPr>
        <w:pStyle w:val="Title"/>
        <w:spacing w:after="120" w:line="24" w:lineRule="atLeast"/>
        <w:contextualSpacing w:val="0"/>
        <w:rPr>
          <w:rFonts w:ascii="Tahoma" w:hAnsi="Tahoma" w:cs="Tahoma"/>
          <w:szCs w:val="28"/>
        </w:rPr>
      </w:pPr>
      <w:r w:rsidRPr="00C55EA7">
        <w:rPr>
          <w:rFonts w:ascii="Tahoma" w:hAnsi="Tahoma" w:cs="Tahoma"/>
          <w:szCs w:val="28"/>
        </w:rPr>
        <w:t xml:space="preserve">Conditional Fee </w:t>
      </w:r>
      <w:r w:rsidR="00780D18" w:rsidRPr="00C55EA7">
        <w:rPr>
          <w:rFonts w:ascii="Tahoma" w:hAnsi="Tahoma" w:cs="Tahoma"/>
          <w:szCs w:val="28"/>
        </w:rPr>
        <w:t>Agreement Explanation Leaflet.</w:t>
      </w:r>
    </w:p>
    <w:p w14:paraId="52467AAC" w14:textId="577F1C67" w:rsidR="00323569" w:rsidRPr="00C55EA7" w:rsidRDefault="00323569" w:rsidP="00C55EA7">
      <w:pPr>
        <w:pStyle w:val="Title"/>
        <w:spacing w:after="120" w:line="24" w:lineRule="atLeast"/>
        <w:contextualSpacing w:val="0"/>
        <w:rPr>
          <w:rFonts w:ascii="Tahoma" w:hAnsi="Tahoma" w:cs="Tahoma"/>
          <w:szCs w:val="28"/>
        </w:rPr>
      </w:pPr>
      <w:r w:rsidRPr="00C55EA7">
        <w:rPr>
          <w:rFonts w:ascii="Tahoma" w:hAnsi="Tahoma" w:cs="Tahoma"/>
          <w:szCs w:val="28"/>
        </w:rPr>
        <w:t>What you need to know</w:t>
      </w:r>
      <w:r w:rsidR="00915932" w:rsidRPr="00C55EA7">
        <w:rPr>
          <w:rFonts w:ascii="Tahoma" w:hAnsi="Tahoma" w:cs="Tahoma"/>
          <w:szCs w:val="28"/>
        </w:rPr>
        <w:t xml:space="preserve"> </w:t>
      </w:r>
      <w:r w:rsidRPr="00C55EA7">
        <w:rPr>
          <w:rFonts w:ascii="Tahoma" w:hAnsi="Tahoma" w:cs="Tahoma"/>
          <w:szCs w:val="28"/>
        </w:rPr>
        <w:t>about the CFA</w:t>
      </w:r>
    </w:p>
    <w:p w14:paraId="74DCF192" w14:textId="0857F3A7" w:rsidR="00B40452" w:rsidRPr="00C55EA7" w:rsidRDefault="00B40452" w:rsidP="00C55EA7">
      <w:pPr>
        <w:pStyle w:val="ListParagraph"/>
        <w:numPr>
          <w:ilvl w:val="0"/>
          <w:numId w:val="38"/>
        </w:numPr>
        <w:autoSpaceDE w:val="0"/>
        <w:autoSpaceDN w:val="0"/>
        <w:adjustRightInd w:val="0"/>
        <w:spacing w:before="240" w:after="120" w:line="24" w:lineRule="atLeast"/>
        <w:ind w:left="176" w:hanging="357"/>
        <w:contextualSpacing w:val="0"/>
        <w:jc w:val="both"/>
        <w:rPr>
          <w:rFonts w:ascii="Tahoma" w:hAnsi="Tahoma" w:cs="Tahoma"/>
          <w:bCs/>
          <w:color w:val="31849B" w:themeColor="accent5" w:themeShade="BF"/>
          <w:sz w:val="20"/>
          <w:szCs w:val="20"/>
        </w:rPr>
      </w:pPr>
      <w:r w:rsidRPr="00C55EA7">
        <w:rPr>
          <w:rFonts w:ascii="Tahoma" w:hAnsi="Tahoma" w:cs="Tahoma"/>
          <w:bCs/>
          <w:color w:val="31849B" w:themeColor="accent5" w:themeShade="BF"/>
          <w:sz w:val="20"/>
          <w:szCs w:val="20"/>
        </w:rPr>
        <w:t>Explanation of words used</w:t>
      </w:r>
    </w:p>
    <w:p w14:paraId="5262F422" w14:textId="77777777" w:rsidR="00EA375A" w:rsidRPr="00C55EA7" w:rsidRDefault="00EA375A" w:rsidP="00C55EA7">
      <w:pPr>
        <w:pStyle w:val="ListParagraph"/>
        <w:numPr>
          <w:ilvl w:val="0"/>
          <w:numId w:val="16"/>
        </w:numPr>
        <w:spacing w:after="120" w:line="24" w:lineRule="atLeast"/>
        <w:ind w:left="357" w:hanging="357"/>
        <w:contextualSpacing w:val="0"/>
        <w:jc w:val="both"/>
        <w:rPr>
          <w:rFonts w:ascii="Tahoma" w:hAnsi="Tahoma" w:cs="Tahoma"/>
          <w:sz w:val="20"/>
          <w:szCs w:val="20"/>
        </w:rPr>
      </w:pPr>
      <w:r w:rsidRPr="00C55EA7">
        <w:rPr>
          <w:rFonts w:ascii="Tahoma" w:hAnsi="Tahoma" w:cs="Tahoma"/>
          <w:sz w:val="20"/>
          <w:szCs w:val="20"/>
        </w:rPr>
        <w:t xml:space="preserve">Appeal - Any action taken to challenge a final or interim decision of the court </w:t>
      </w:r>
    </w:p>
    <w:p w14:paraId="393CAD32" w14:textId="072CCA97" w:rsidR="00E148AE" w:rsidRPr="00C55EA7" w:rsidRDefault="00E148AE" w:rsidP="00C55EA7">
      <w:pPr>
        <w:pStyle w:val="ListParagraph"/>
        <w:numPr>
          <w:ilvl w:val="0"/>
          <w:numId w:val="16"/>
        </w:numPr>
        <w:spacing w:after="120" w:line="24" w:lineRule="atLeast"/>
        <w:ind w:left="357" w:hanging="357"/>
        <w:contextualSpacing w:val="0"/>
        <w:jc w:val="both"/>
        <w:rPr>
          <w:rFonts w:ascii="Tahoma" w:hAnsi="Tahoma" w:cs="Tahoma"/>
          <w:sz w:val="20"/>
          <w:szCs w:val="20"/>
        </w:rPr>
      </w:pPr>
      <w:r w:rsidRPr="00C55EA7">
        <w:rPr>
          <w:rFonts w:ascii="Tahoma" w:hAnsi="Tahoma" w:cs="Tahoma"/>
          <w:sz w:val="20"/>
          <w:szCs w:val="20"/>
        </w:rPr>
        <w:t>Applicable Damages - The total of General Damages for pain, suffering, and loss of amenity,</w:t>
      </w:r>
      <w:r w:rsidR="00442568" w:rsidRPr="00C55EA7">
        <w:rPr>
          <w:rFonts w:ascii="Tahoma" w:hAnsi="Tahoma" w:cs="Tahoma"/>
          <w:sz w:val="20"/>
          <w:szCs w:val="20"/>
        </w:rPr>
        <w:t xml:space="preserve"> </w:t>
      </w:r>
      <w:r w:rsidRPr="00C55EA7">
        <w:rPr>
          <w:rFonts w:ascii="Tahoma" w:hAnsi="Tahoma" w:cs="Tahoma"/>
          <w:sz w:val="20"/>
          <w:szCs w:val="20"/>
        </w:rPr>
        <w:t xml:space="preserve">(often referred to as Personal Injury </w:t>
      </w:r>
      <w:r w:rsidR="00442568" w:rsidRPr="00C55EA7">
        <w:rPr>
          <w:rFonts w:ascii="Tahoma" w:hAnsi="Tahoma" w:cs="Tahoma"/>
          <w:sz w:val="20"/>
          <w:szCs w:val="20"/>
        </w:rPr>
        <w:t>D</w:t>
      </w:r>
      <w:r w:rsidRPr="00C55EA7">
        <w:rPr>
          <w:rFonts w:ascii="Tahoma" w:hAnsi="Tahoma" w:cs="Tahoma"/>
          <w:sz w:val="20"/>
          <w:szCs w:val="20"/>
        </w:rPr>
        <w:t xml:space="preserve">amages) and </w:t>
      </w:r>
      <w:r w:rsidR="00622645" w:rsidRPr="00C55EA7">
        <w:rPr>
          <w:rFonts w:ascii="Tahoma" w:hAnsi="Tahoma" w:cs="Tahoma"/>
          <w:sz w:val="20"/>
          <w:szCs w:val="20"/>
        </w:rPr>
        <w:t>D</w:t>
      </w:r>
      <w:r w:rsidRPr="00C55EA7">
        <w:rPr>
          <w:rFonts w:ascii="Tahoma" w:hAnsi="Tahoma" w:cs="Tahoma"/>
          <w:sz w:val="20"/>
          <w:szCs w:val="20"/>
        </w:rPr>
        <w:t xml:space="preserve">amages for </w:t>
      </w:r>
      <w:r w:rsidR="00442568" w:rsidRPr="00C55EA7">
        <w:rPr>
          <w:rFonts w:ascii="Tahoma" w:hAnsi="Tahoma" w:cs="Tahoma"/>
          <w:sz w:val="20"/>
          <w:szCs w:val="20"/>
        </w:rPr>
        <w:t>Past Financial L</w:t>
      </w:r>
      <w:r w:rsidRPr="00C55EA7">
        <w:rPr>
          <w:rFonts w:ascii="Tahoma" w:hAnsi="Tahoma" w:cs="Tahoma"/>
          <w:sz w:val="20"/>
          <w:szCs w:val="20"/>
        </w:rPr>
        <w:t>oss, other than future pecuniary loss, net of any sums recoverable by the Compensation Recovery Unit of the Department for Work and Pensions.</w:t>
      </w:r>
    </w:p>
    <w:p w14:paraId="67CD1FC4" w14:textId="070E1D63" w:rsidR="00EA375A" w:rsidRPr="00C55EA7" w:rsidRDefault="00EA375A" w:rsidP="00C55EA7">
      <w:pPr>
        <w:pStyle w:val="ListParagraph"/>
        <w:numPr>
          <w:ilvl w:val="0"/>
          <w:numId w:val="16"/>
        </w:numPr>
        <w:spacing w:after="120" w:line="24" w:lineRule="atLeast"/>
        <w:ind w:left="357" w:hanging="357"/>
        <w:contextualSpacing w:val="0"/>
        <w:jc w:val="both"/>
        <w:rPr>
          <w:rFonts w:ascii="Tahoma" w:hAnsi="Tahoma" w:cs="Tahoma"/>
          <w:sz w:val="20"/>
          <w:szCs w:val="20"/>
        </w:rPr>
      </w:pPr>
      <w:r w:rsidRPr="00C55EA7">
        <w:rPr>
          <w:rFonts w:ascii="Tahoma" w:hAnsi="Tahoma" w:cs="Tahoma"/>
          <w:sz w:val="20"/>
          <w:szCs w:val="20"/>
        </w:rPr>
        <w:t xml:space="preserve">ATE Insurance - A policy of legal expenses insurance taken out after the event to cover in certain circumstances your liability for payment of Disbursements and </w:t>
      </w:r>
      <w:r w:rsidR="006F457D">
        <w:rPr>
          <w:rFonts w:ascii="Tahoma" w:hAnsi="Tahoma" w:cs="Tahoma"/>
          <w:sz w:val="20"/>
          <w:szCs w:val="20"/>
        </w:rPr>
        <w:t xml:space="preserve">/ </w:t>
      </w:r>
      <w:r w:rsidRPr="00C55EA7">
        <w:rPr>
          <w:rFonts w:ascii="Tahoma" w:hAnsi="Tahoma" w:cs="Tahoma"/>
          <w:sz w:val="20"/>
          <w:szCs w:val="20"/>
        </w:rPr>
        <w:t>or your opponent</w:t>
      </w:r>
      <w:r w:rsidR="006F457D">
        <w:rPr>
          <w:rFonts w:ascii="Tahoma" w:hAnsi="Tahoma" w:cs="Tahoma"/>
          <w:sz w:val="20"/>
          <w:szCs w:val="20"/>
        </w:rPr>
        <w:t>’</w:t>
      </w:r>
      <w:r w:rsidRPr="00C55EA7">
        <w:rPr>
          <w:rFonts w:ascii="Tahoma" w:hAnsi="Tahoma" w:cs="Tahoma"/>
          <w:sz w:val="20"/>
          <w:szCs w:val="20"/>
        </w:rPr>
        <w:t xml:space="preserve">s Costs. </w:t>
      </w:r>
    </w:p>
    <w:p w14:paraId="4348A2C8" w14:textId="5B89E9CB" w:rsidR="00EA375A" w:rsidRPr="00C55EA7" w:rsidRDefault="00EA375A" w:rsidP="00C55EA7">
      <w:pPr>
        <w:pStyle w:val="ListParagraph"/>
        <w:numPr>
          <w:ilvl w:val="0"/>
          <w:numId w:val="16"/>
        </w:numPr>
        <w:spacing w:after="120" w:line="24" w:lineRule="atLeast"/>
        <w:ind w:left="357" w:hanging="357"/>
        <w:contextualSpacing w:val="0"/>
        <w:jc w:val="both"/>
        <w:rPr>
          <w:rFonts w:ascii="Tahoma" w:hAnsi="Tahoma" w:cs="Tahoma"/>
          <w:sz w:val="20"/>
          <w:szCs w:val="20"/>
        </w:rPr>
      </w:pPr>
      <w:r w:rsidRPr="00C55EA7">
        <w:rPr>
          <w:rFonts w:ascii="Tahoma" w:hAnsi="Tahoma" w:cs="Tahoma"/>
          <w:sz w:val="20"/>
          <w:szCs w:val="20"/>
        </w:rPr>
        <w:t xml:space="preserve">Basic Charges - Our charges for the legal work we do on your </w:t>
      </w:r>
      <w:r w:rsidR="0055346E" w:rsidRPr="00C55EA7">
        <w:rPr>
          <w:rFonts w:ascii="Tahoma" w:hAnsi="Tahoma" w:cs="Tahoma"/>
          <w:sz w:val="20"/>
          <w:szCs w:val="20"/>
        </w:rPr>
        <w:t>C</w:t>
      </w:r>
      <w:r w:rsidRPr="00C55EA7">
        <w:rPr>
          <w:rFonts w:ascii="Tahoma" w:hAnsi="Tahoma" w:cs="Tahoma"/>
          <w:sz w:val="20"/>
          <w:szCs w:val="20"/>
        </w:rPr>
        <w:t>laim or which we arrange for others,</w:t>
      </w:r>
      <w:r w:rsidR="00EA385D" w:rsidRPr="00C55EA7">
        <w:rPr>
          <w:rFonts w:ascii="Tahoma" w:hAnsi="Tahoma" w:cs="Tahoma"/>
          <w:sz w:val="20"/>
          <w:szCs w:val="20"/>
        </w:rPr>
        <w:t xml:space="preserve"> </w:t>
      </w:r>
      <w:r w:rsidRPr="00C55EA7">
        <w:rPr>
          <w:rFonts w:ascii="Tahoma" w:hAnsi="Tahoma" w:cs="Tahoma"/>
          <w:sz w:val="20"/>
          <w:szCs w:val="20"/>
        </w:rPr>
        <w:t>not</w:t>
      </w:r>
      <w:r w:rsidR="00EA385D" w:rsidRPr="00C55EA7">
        <w:rPr>
          <w:rFonts w:ascii="Tahoma" w:hAnsi="Tahoma" w:cs="Tahoma"/>
          <w:sz w:val="20"/>
          <w:szCs w:val="20"/>
        </w:rPr>
        <w:t xml:space="preserve"> </w:t>
      </w:r>
      <w:r w:rsidRPr="00C55EA7">
        <w:rPr>
          <w:rFonts w:ascii="Tahoma" w:hAnsi="Tahoma" w:cs="Tahoma"/>
          <w:sz w:val="20"/>
          <w:szCs w:val="20"/>
        </w:rPr>
        <w:t>including barristers, to do on our behalf</w:t>
      </w:r>
      <w:r w:rsidR="007009AC">
        <w:rPr>
          <w:rFonts w:ascii="Tahoma" w:hAnsi="Tahoma" w:cs="Tahoma"/>
          <w:sz w:val="20"/>
          <w:szCs w:val="20"/>
        </w:rPr>
        <w:t xml:space="preserve"> </w:t>
      </w:r>
      <w:r w:rsidRPr="00C55EA7">
        <w:rPr>
          <w:rFonts w:ascii="Tahoma" w:hAnsi="Tahoma" w:cs="Tahoma"/>
          <w:sz w:val="20"/>
          <w:szCs w:val="20"/>
        </w:rPr>
        <w:t xml:space="preserve">excluding any </w:t>
      </w:r>
      <w:r w:rsidR="000353AE" w:rsidRPr="00C55EA7">
        <w:rPr>
          <w:rFonts w:ascii="Tahoma" w:hAnsi="Tahoma" w:cs="Tahoma"/>
          <w:sz w:val="20"/>
          <w:szCs w:val="20"/>
        </w:rPr>
        <w:t>S</w:t>
      </w:r>
      <w:r w:rsidRPr="00C55EA7">
        <w:rPr>
          <w:rFonts w:ascii="Tahoma" w:hAnsi="Tahoma" w:cs="Tahoma"/>
          <w:sz w:val="20"/>
          <w:szCs w:val="20"/>
        </w:rPr>
        <w:t xml:space="preserve">uccess </w:t>
      </w:r>
      <w:r w:rsidR="000353AE" w:rsidRPr="00C55EA7">
        <w:rPr>
          <w:rFonts w:ascii="Tahoma" w:hAnsi="Tahoma" w:cs="Tahoma"/>
          <w:sz w:val="20"/>
          <w:szCs w:val="20"/>
        </w:rPr>
        <w:t>F</w:t>
      </w:r>
      <w:r w:rsidRPr="00C55EA7">
        <w:rPr>
          <w:rFonts w:ascii="Tahoma" w:hAnsi="Tahoma" w:cs="Tahoma"/>
          <w:sz w:val="20"/>
          <w:szCs w:val="20"/>
        </w:rPr>
        <w:t>ee.</w:t>
      </w:r>
    </w:p>
    <w:p w14:paraId="5499A0CE" w14:textId="2E0C6DD3" w:rsidR="00EA375A" w:rsidRPr="00C55EA7" w:rsidRDefault="00EA375A" w:rsidP="00C55EA7">
      <w:pPr>
        <w:pStyle w:val="ListParagraph"/>
        <w:numPr>
          <w:ilvl w:val="0"/>
          <w:numId w:val="16"/>
        </w:numPr>
        <w:spacing w:after="120" w:line="24" w:lineRule="atLeast"/>
        <w:ind w:left="357" w:hanging="357"/>
        <w:contextualSpacing w:val="0"/>
        <w:jc w:val="both"/>
        <w:rPr>
          <w:rFonts w:ascii="Tahoma" w:hAnsi="Tahoma" w:cs="Tahoma"/>
          <w:sz w:val="20"/>
          <w:szCs w:val="20"/>
        </w:rPr>
      </w:pPr>
      <w:r w:rsidRPr="00C55EA7">
        <w:rPr>
          <w:rFonts w:ascii="Tahoma" w:hAnsi="Tahoma" w:cs="Tahoma"/>
          <w:sz w:val="20"/>
          <w:szCs w:val="20"/>
        </w:rPr>
        <w:t xml:space="preserve">Cancellation Period - The period of 14 days starting with the date of receipt by you of the </w:t>
      </w:r>
      <w:r w:rsidR="000353AE" w:rsidRPr="00C55EA7">
        <w:rPr>
          <w:rFonts w:ascii="Tahoma" w:hAnsi="Tahoma" w:cs="Tahoma"/>
          <w:sz w:val="20"/>
          <w:szCs w:val="20"/>
        </w:rPr>
        <w:t>N</w:t>
      </w:r>
      <w:r w:rsidRPr="00C55EA7">
        <w:rPr>
          <w:rFonts w:ascii="Tahoma" w:hAnsi="Tahoma" w:cs="Tahoma"/>
          <w:sz w:val="20"/>
          <w:szCs w:val="20"/>
        </w:rPr>
        <w:t xml:space="preserve">otice of the </w:t>
      </w:r>
      <w:r w:rsidR="000353AE" w:rsidRPr="00C55EA7">
        <w:rPr>
          <w:rFonts w:ascii="Tahoma" w:hAnsi="Tahoma" w:cs="Tahoma"/>
          <w:sz w:val="20"/>
          <w:szCs w:val="20"/>
        </w:rPr>
        <w:t>R</w:t>
      </w:r>
      <w:r w:rsidRPr="00C55EA7">
        <w:rPr>
          <w:rFonts w:ascii="Tahoma" w:hAnsi="Tahoma" w:cs="Tahoma"/>
          <w:sz w:val="20"/>
          <w:szCs w:val="20"/>
        </w:rPr>
        <w:t xml:space="preserve">ight to </w:t>
      </w:r>
      <w:r w:rsidR="000353AE" w:rsidRPr="00C55EA7">
        <w:rPr>
          <w:rFonts w:ascii="Tahoma" w:hAnsi="Tahoma" w:cs="Tahoma"/>
          <w:sz w:val="20"/>
          <w:szCs w:val="20"/>
        </w:rPr>
        <w:t>C</w:t>
      </w:r>
      <w:r w:rsidRPr="00C55EA7">
        <w:rPr>
          <w:rFonts w:ascii="Tahoma" w:hAnsi="Tahoma" w:cs="Tahoma"/>
          <w:sz w:val="20"/>
          <w:szCs w:val="20"/>
        </w:rPr>
        <w:t>ancel t</w:t>
      </w:r>
      <w:r w:rsidR="00BA4313">
        <w:rPr>
          <w:rFonts w:ascii="Tahoma" w:hAnsi="Tahoma" w:cs="Tahoma"/>
          <w:sz w:val="20"/>
          <w:szCs w:val="20"/>
        </w:rPr>
        <w:t>his Agreement</w:t>
      </w:r>
      <w:r w:rsidRPr="00C55EA7">
        <w:rPr>
          <w:rFonts w:ascii="Tahoma" w:hAnsi="Tahoma" w:cs="Tahoma"/>
          <w:sz w:val="20"/>
          <w:szCs w:val="20"/>
        </w:rPr>
        <w:t xml:space="preserve"> (</w:t>
      </w:r>
      <w:r w:rsidR="000353AE" w:rsidRPr="00C55EA7">
        <w:rPr>
          <w:rFonts w:ascii="Tahoma" w:hAnsi="Tahoma" w:cs="Tahoma"/>
          <w:sz w:val="20"/>
          <w:szCs w:val="20"/>
        </w:rPr>
        <w:t>a n</w:t>
      </w:r>
      <w:r w:rsidRPr="00C55EA7">
        <w:rPr>
          <w:rFonts w:ascii="Tahoma" w:hAnsi="Tahoma" w:cs="Tahoma"/>
          <w:sz w:val="20"/>
          <w:szCs w:val="20"/>
        </w:rPr>
        <w:t xml:space="preserve">otice is </w:t>
      </w:r>
      <w:r w:rsidR="000353AE" w:rsidRPr="00C55EA7">
        <w:rPr>
          <w:rFonts w:ascii="Tahoma" w:hAnsi="Tahoma" w:cs="Tahoma"/>
          <w:sz w:val="20"/>
          <w:szCs w:val="20"/>
        </w:rPr>
        <w:t>included with t</w:t>
      </w:r>
      <w:r w:rsidR="00BA4313">
        <w:rPr>
          <w:rFonts w:ascii="Tahoma" w:hAnsi="Tahoma" w:cs="Tahoma"/>
          <w:sz w:val="20"/>
          <w:szCs w:val="20"/>
        </w:rPr>
        <w:t>his Agreement</w:t>
      </w:r>
      <w:r w:rsidRPr="00C55EA7">
        <w:rPr>
          <w:rFonts w:ascii="Tahoma" w:hAnsi="Tahoma" w:cs="Tahoma"/>
          <w:sz w:val="20"/>
          <w:szCs w:val="20"/>
        </w:rPr>
        <w:t>).</w:t>
      </w:r>
    </w:p>
    <w:p w14:paraId="24BAE9FC" w14:textId="2DDE049B" w:rsidR="00EA375A" w:rsidRPr="00C55EA7" w:rsidRDefault="00EA375A" w:rsidP="00C55EA7">
      <w:pPr>
        <w:pStyle w:val="ListParagraph"/>
        <w:numPr>
          <w:ilvl w:val="0"/>
          <w:numId w:val="16"/>
        </w:numPr>
        <w:spacing w:after="120" w:line="24" w:lineRule="atLeast"/>
        <w:ind w:left="357" w:hanging="357"/>
        <w:contextualSpacing w:val="0"/>
        <w:jc w:val="both"/>
        <w:rPr>
          <w:rFonts w:ascii="Tahoma" w:hAnsi="Tahoma" w:cs="Tahoma"/>
          <w:sz w:val="20"/>
          <w:szCs w:val="20"/>
        </w:rPr>
      </w:pPr>
      <w:r w:rsidRPr="00C55EA7">
        <w:rPr>
          <w:rFonts w:ascii="Tahoma" w:hAnsi="Tahoma" w:cs="Tahoma"/>
          <w:sz w:val="20"/>
          <w:szCs w:val="20"/>
        </w:rPr>
        <w:t xml:space="preserve">Claim - </w:t>
      </w:r>
      <w:r w:rsidR="00FC30A2" w:rsidRPr="00C55EA7">
        <w:rPr>
          <w:rFonts w:ascii="Tahoma" w:hAnsi="Tahoma" w:cs="Tahoma"/>
          <w:sz w:val="20"/>
          <w:szCs w:val="20"/>
        </w:rPr>
        <w:t xml:space="preserve">Your demand for </w:t>
      </w:r>
      <w:r w:rsidR="00622645" w:rsidRPr="00C55EA7">
        <w:rPr>
          <w:rFonts w:ascii="Tahoma" w:hAnsi="Tahoma" w:cs="Tahoma"/>
          <w:sz w:val="20"/>
          <w:szCs w:val="20"/>
        </w:rPr>
        <w:t>D</w:t>
      </w:r>
      <w:r w:rsidR="00FC30A2" w:rsidRPr="00C55EA7">
        <w:rPr>
          <w:rFonts w:ascii="Tahoma" w:hAnsi="Tahoma" w:cs="Tahoma"/>
          <w:sz w:val="20"/>
          <w:szCs w:val="20"/>
        </w:rPr>
        <w:t xml:space="preserve">amages or other relief </w:t>
      </w:r>
      <w:proofErr w:type="gramStart"/>
      <w:r w:rsidR="00FC30A2" w:rsidRPr="00C55EA7">
        <w:rPr>
          <w:rFonts w:ascii="Tahoma" w:hAnsi="Tahoma" w:cs="Tahoma"/>
          <w:sz w:val="20"/>
          <w:szCs w:val="20"/>
        </w:rPr>
        <w:t>whether or not</w:t>
      </w:r>
      <w:proofErr w:type="gramEnd"/>
      <w:r w:rsidR="00FC30A2" w:rsidRPr="00C55EA7">
        <w:rPr>
          <w:rFonts w:ascii="Tahoma" w:hAnsi="Tahoma" w:cs="Tahoma"/>
          <w:sz w:val="20"/>
          <w:szCs w:val="20"/>
        </w:rPr>
        <w:t xml:space="preserve"> court proceedings are issued.</w:t>
      </w:r>
      <w:r w:rsidR="0010116E" w:rsidRPr="00C55EA7">
        <w:rPr>
          <w:rFonts w:ascii="Tahoma" w:hAnsi="Tahoma" w:cs="Tahoma"/>
          <w:sz w:val="20"/>
          <w:szCs w:val="20"/>
        </w:rPr>
        <w:t xml:space="preserve"> </w:t>
      </w:r>
    </w:p>
    <w:p w14:paraId="31AF38A5" w14:textId="77777777" w:rsidR="00EA375A" w:rsidRPr="00C55EA7" w:rsidRDefault="00EA375A" w:rsidP="00C55EA7">
      <w:pPr>
        <w:pStyle w:val="ListParagraph"/>
        <w:numPr>
          <w:ilvl w:val="0"/>
          <w:numId w:val="16"/>
        </w:numPr>
        <w:spacing w:after="120" w:line="24" w:lineRule="atLeast"/>
        <w:ind w:left="357" w:hanging="357"/>
        <w:contextualSpacing w:val="0"/>
        <w:jc w:val="both"/>
        <w:rPr>
          <w:rFonts w:ascii="Tahoma" w:hAnsi="Tahoma" w:cs="Tahoma"/>
          <w:sz w:val="20"/>
          <w:szCs w:val="20"/>
        </w:rPr>
      </w:pPr>
      <w:r w:rsidRPr="00C55EA7">
        <w:rPr>
          <w:rFonts w:ascii="Tahoma" w:hAnsi="Tahoma" w:cs="Tahoma"/>
          <w:sz w:val="20"/>
          <w:szCs w:val="20"/>
        </w:rPr>
        <w:t>Costs - The collective term for some or all of the Basic Charges, Disbursements</w:t>
      </w:r>
      <w:r w:rsidR="00C32398" w:rsidRPr="00C55EA7">
        <w:rPr>
          <w:rFonts w:ascii="Tahoma" w:hAnsi="Tahoma" w:cs="Tahoma"/>
          <w:sz w:val="20"/>
          <w:szCs w:val="20"/>
        </w:rPr>
        <w:t xml:space="preserve">, </w:t>
      </w:r>
      <w:r w:rsidRPr="00C55EA7">
        <w:rPr>
          <w:rFonts w:ascii="Tahoma" w:hAnsi="Tahoma" w:cs="Tahoma"/>
          <w:sz w:val="20"/>
          <w:szCs w:val="20"/>
        </w:rPr>
        <w:t>Success Fee and VAT thereon.</w:t>
      </w:r>
    </w:p>
    <w:p w14:paraId="2A1CF273" w14:textId="7239B32A" w:rsidR="00EA375A" w:rsidRPr="00C55EA7" w:rsidRDefault="00EA375A" w:rsidP="00C55EA7">
      <w:pPr>
        <w:pStyle w:val="ListParagraph"/>
        <w:numPr>
          <w:ilvl w:val="0"/>
          <w:numId w:val="16"/>
        </w:numPr>
        <w:spacing w:after="120" w:line="24" w:lineRule="atLeast"/>
        <w:ind w:left="357" w:hanging="357"/>
        <w:contextualSpacing w:val="0"/>
        <w:jc w:val="both"/>
        <w:rPr>
          <w:rFonts w:ascii="Tahoma" w:hAnsi="Tahoma" w:cs="Tahoma"/>
          <w:sz w:val="20"/>
          <w:szCs w:val="20"/>
        </w:rPr>
      </w:pPr>
      <w:r w:rsidRPr="00C55EA7">
        <w:rPr>
          <w:rFonts w:ascii="Tahoma" w:hAnsi="Tahoma" w:cs="Tahoma"/>
          <w:sz w:val="20"/>
          <w:szCs w:val="20"/>
        </w:rPr>
        <w:t xml:space="preserve">Counterclaim - A claim that your opponent makes against you in response to your </w:t>
      </w:r>
      <w:r w:rsidR="0055346E" w:rsidRPr="00C55EA7">
        <w:rPr>
          <w:rFonts w:ascii="Tahoma" w:hAnsi="Tahoma" w:cs="Tahoma"/>
          <w:sz w:val="20"/>
          <w:szCs w:val="20"/>
        </w:rPr>
        <w:t>C</w:t>
      </w:r>
      <w:r w:rsidRPr="00C55EA7">
        <w:rPr>
          <w:rFonts w:ascii="Tahoma" w:hAnsi="Tahoma" w:cs="Tahoma"/>
          <w:sz w:val="20"/>
          <w:szCs w:val="20"/>
        </w:rPr>
        <w:t xml:space="preserve">laim. </w:t>
      </w:r>
    </w:p>
    <w:p w14:paraId="338DFDD2" w14:textId="77777777" w:rsidR="00E148AE" w:rsidRPr="00C55EA7" w:rsidRDefault="00E148AE" w:rsidP="00C55EA7">
      <w:pPr>
        <w:pStyle w:val="ListParagraph"/>
        <w:numPr>
          <w:ilvl w:val="0"/>
          <w:numId w:val="16"/>
        </w:numPr>
        <w:spacing w:after="120" w:line="24" w:lineRule="atLeast"/>
        <w:ind w:left="357" w:hanging="357"/>
        <w:contextualSpacing w:val="0"/>
        <w:jc w:val="both"/>
        <w:rPr>
          <w:rFonts w:ascii="Tahoma" w:hAnsi="Tahoma" w:cs="Tahoma"/>
          <w:sz w:val="20"/>
          <w:szCs w:val="20"/>
        </w:rPr>
      </w:pPr>
      <w:r w:rsidRPr="00C55EA7">
        <w:rPr>
          <w:rFonts w:ascii="Tahoma" w:hAnsi="Tahoma" w:cs="Tahoma"/>
          <w:sz w:val="20"/>
          <w:szCs w:val="20"/>
        </w:rPr>
        <w:t xml:space="preserve">Damages - Money that you win whether by a court decision or settlement that are not part of and are separate from Applicable Damages. </w:t>
      </w:r>
    </w:p>
    <w:p w14:paraId="694F252C" w14:textId="77777777" w:rsidR="00EA375A" w:rsidRPr="00C55EA7" w:rsidRDefault="00EA375A" w:rsidP="00C55EA7">
      <w:pPr>
        <w:pStyle w:val="ListParagraph"/>
        <w:numPr>
          <w:ilvl w:val="0"/>
          <w:numId w:val="16"/>
        </w:numPr>
        <w:spacing w:after="120" w:line="24" w:lineRule="atLeast"/>
        <w:ind w:left="357" w:hanging="357"/>
        <w:contextualSpacing w:val="0"/>
        <w:jc w:val="both"/>
        <w:rPr>
          <w:rFonts w:ascii="Tahoma" w:hAnsi="Tahoma" w:cs="Tahoma"/>
          <w:sz w:val="20"/>
          <w:szCs w:val="20"/>
        </w:rPr>
      </w:pPr>
      <w:r w:rsidRPr="00C55EA7">
        <w:rPr>
          <w:rFonts w:ascii="Tahoma" w:hAnsi="Tahoma" w:cs="Tahoma"/>
          <w:sz w:val="20"/>
          <w:szCs w:val="20"/>
        </w:rPr>
        <w:t xml:space="preserve">Disbursement - Payments we make or incur on your behalf such as: </w:t>
      </w:r>
    </w:p>
    <w:p w14:paraId="1C51F88E" w14:textId="77777777" w:rsidR="00EA375A" w:rsidRPr="00C55EA7" w:rsidRDefault="00EA375A" w:rsidP="00C55EA7">
      <w:pPr>
        <w:pStyle w:val="ListParagraph"/>
        <w:numPr>
          <w:ilvl w:val="0"/>
          <w:numId w:val="27"/>
        </w:numPr>
        <w:spacing w:after="120" w:line="24" w:lineRule="atLeast"/>
        <w:ind w:left="782" w:hanging="357"/>
        <w:contextualSpacing w:val="0"/>
        <w:jc w:val="both"/>
        <w:rPr>
          <w:rFonts w:ascii="Tahoma" w:hAnsi="Tahoma" w:cs="Tahoma"/>
          <w:sz w:val="20"/>
          <w:szCs w:val="20"/>
        </w:rPr>
      </w:pPr>
      <w:r w:rsidRPr="00C55EA7">
        <w:rPr>
          <w:rFonts w:ascii="Tahoma" w:hAnsi="Tahoma" w:cs="Tahoma"/>
          <w:sz w:val="20"/>
          <w:szCs w:val="20"/>
        </w:rPr>
        <w:t xml:space="preserve">court fees; </w:t>
      </w:r>
    </w:p>
    <w:p w14:paraId="0FB924D3" w14:textId="77777777" w:rsidR="00EA375A" w:rsidRPr="00C55EA7" w:rsidRDefault="00EA375A" w:rsidP="00C55EA7">
      <w:pPr>
        <w:pStyle w:val="ListParagraph"/>
        <w:numPr>
          <w:ilvl w:val="0"/>
          <w:numId w:val="27"/>
        </w:numPr>
        <w:spacing w:after="120" w:line="24" w:lineRule="atLeast"/>
        <w:ind w:left="782" w:hanging="357"/>
        <w:contextualSpacing w:val="0"/>
        <w:jc w:val="both"/>
        <w:rPr>
          <w:rFonts w:ascii="Tahoma" w:hAnsi="Tahoma" w:cs="Tahoma"/>
          <w:sz w:val="20"/>
          <w:szCs w:val="20"/>
        </w:rPr>
      </w:pPr>
      <w:r w:rsidRPr="00C55EA7">
        <w:rPr>
          <w:rFonts w:ascii="Tahoma" w:hAnsi="Tahoma" w:cs="Tahoma"/>
          <w:sz w:val="20"/>
          <w:szCs w:val="20"/>
        </w:rPr>
        <w:t xml:space="preserve">experts' fees; </w:t>
      </w:r>
    </w:p>
    <w:p w14:paraId="4CC65FD5" w14:textId="77777777" w:rsidR="00EA375A" w:rsidRPr="00C55EA7" w:rsidRDefault="00EA375A" w:rsidP="00C55EA7">
      <w:pPr>
        <w:pStyle w:val="ListParagraph"/>
        <w:numPr>
          <w:ilvl w:val="0"/>
          <w:numId w:val="27"/>
        </w:numPr>
        <w:spacing w:after="120" w:line="24" w:lineRule="atLeast"/>
        <w:ind w:left="782" w:hanging="357"/>
        <w:contextualSpacing w:val="0"/>
        <w:jc w:val="both"/>
        <w:rPr>
          <w:rFonts w:ascii="Tahoma" w:hAnsi="Tahoma" w:cs="Tahoma"/>
          <w:sz w:val="20"/>
          <w:szCs w:val="20"/>
        </w:rPr>
      </w:pPr>
      <w:r w:rsidRPr="00C55EA7">
        <w:rPr>
          <w:rFonts w:ascii="Tahoma" w:hAnsi="Tahoma" w:cs="Tahoma"/>
          <w:sz w:val="20"/>
          <w:szCs w:val="20"/>
        </w:rPr>
        <w:t xml:space="preserve">accident report fees; </w:t>
      </w:r>
    </w:p>
    <w:p w14:paraId="71575C85" w14:textId="77777777" w:rsidR="00EA375A" w:rsidRPr="00C55EA7" w:rsidRDefault="00EA375A" w:rsidP="00C55EA7">
      <w:pPr>
        <w:pStyle w:val="ListParagraph"/>
        <w:numPr>
          <w:ilvl w:val="0"/>
          <w:numId w:val="27"/>
        </w:numPr>
        <w:spacing w:after="120" w:line="24" w:lineRule="atLeast"/>
        <w:ind w:left="782" w:hanging="357"/>
        <w:contextualSpacing w:val="0"/>
        <w:jc w:val="both"/>
        <w:rPr>
          <w:rFonts w:ascii="Tahoma" w:hAnsi="Tahoma" w:cs="Tahoma"/>
          <w:sz w:val="20"/>
          <w:szCs w:val="20"/>
        </w:rPr>
      </w:pPr>
      <w:r w:rsidRPr="00C55EA7">
        <w:rPr>
          <w:rFonts w:ascii="Tahoma" w:hAnsi="Tahoma" w:cs="Tahoma"/>
          <w:sz w:val="20"/>
          <w:szCs w:val="20"/>
        </w:rPr>
        <w:t xml:space="preserve">travelling expenses. </w:t>
      </w:r>
    </w:p>
    <w:p w14:paraId="3F855AF8" w14:textId="2B85BEDB" w:rsidR="00EA375A" w:rsidRPr="00FC6F9C" w:rsidRDefault="00EA375A" w:rsidP="00FC6F9C">
      <w:pPr>
        <w:spacing w:after="120" w:line="24" w:lineRule="atLeast"/>
        <w:ind w:firstLine="357"/>
        <w:jc w:val="both"/>
        <w:rPr>
          <w:rFonts w:ascii="Tahoma" w:hAnsi="Tahoma" w:cs="Tahoma"/>
          <w:sz w:val="20"/>
          <w:szCs w:val="20"/>
        </w:rPr>
      </w:pPr>
      <w:r w:rsidRPr="00FC6F9C">
        <w:rPr>
          <w:rFonts w:ascii="Tahoma" w:hAnsi="Tahoma" w:cs="Tahoma"/>
          <w:sz w:val="20"/>
          <w:szCs w:val="20"/>
        </w:rPr>
        <w:t xml:space="preserve">but not including any ATE insurance </w:t>
      </w:r>
      <w:proofErr w:type="gramStart"/>
      <w:r w:rsidRPr="00FC6F9C">
        <w:rPr>
          <w:rFonts w:ascii="Tahoma" w:hAnsi="Tahoma" w:cs="Tahoma"/>
          <w:sz w:val="20"/>
          <w:szCs w:val="20"/>
        </w:rPr>
        <w:t>premium</w:t>
      </w:r>
      <w:proofErr w:type="gramEnd"/>
    </w:p>
    <w:p w14:paraId="79FFB149" w14:textId="77777777" w:rsidR="00EA375A" w:rsidRPr="00C55EA7" w:rsidRDefault="00EA375A" w:rsidP="00C55EA7">
      <w:pPr>
        <w:pStyle w:val="ListParagraph"/>
        <w:numPr>
          <w:ilvl w:val="0"/>
          <w:numId w:val="16"/>
        </w:numPr>
        <w:spacing w:after="120" w:line="24" w:lineRule="atLeast"/>
        <w:ind w:left="357" w:hanging="357"/>
        <w:contextualSpacing w:val="0"/>
        <w:jc w:val="both"/>
        <w:rPr>
          <w:rFonts w:ascii="Tahoma" w:hAnsi="Tahoma" w:cs="Tahoma"/>
          <w:sz w:val="20"/>
          <w:szCs w:val="20"/>
        </w:rPr>
      </w:pPr>
      <w:r w:rsidRPr="00C55EA7">
        <w:rPr>
          <w:rFonts w:ascii="Tahoma" w:hAnsi="Tahoma" w:cs="Tahoma"/>
          <w:sz w:val="20"/>
          <w:szCs w:val="20"/>
        </w:rPr>
        <w:t xml:space="preserve">Expenses - Payments we or you incur or we make on your behalf other than Disbursements, </w:t>
      </w:r>
      <w:proofErr w:type="spellStart"/>
      <w:r w:rsidRPr="00C55EA7">
        <w:rPr>
          <w:rFonts w:ascii="Tahoma" w:hAnsi="Tahoma" w:cs="Tahoma"/>
          <w:sz w:val="20"/>
          <w:szCs w:val="20"/>
        </w:rPr>
        <w:t>eg</w:t>
      </w:r>
      <w:proofErr w:type="spellEnd"/>
      <w:r w:rsidRPr="00C55EA7">
        <w:rPr>
          <w:rFonts w:ascii="Tahoma" w:hAnsi="Tahoma" w:cs="Tahoma"/>
          <w:sz w:val="20"/>
          <w:szCs w:val="20"/>
        </w:rPr>
        <w:t xml:space="preserve"> an ATE insurance premium.</w:t>
      </w:r>
    </w:p>
    <w:p w14:paraId="61412B83" w14:textId="2A9B4D24" w:rsidR="00EA375A" w:rsidRPr="00C55EA7" w:rsidRDefault="00EA375A" w:rsidP="00C55EA7">
      <w:pPr>
        <w:pStyle w:val="ListParagraph"/>
        <w:numPr>
          <w:ilvl w:val="0"/>
          <w:numId w:val="16"/>
        </w:numPr>
        <w:spacing w:after="120" w:line="24" w:lineRule="atLeast"/>
        <w:ind w:left="357" w:hanging="357"/>
        <w:contextualSpacing w:val="0"/>
        <w:jc w:val="both"/>
        <w:rPr>
          <w:rFonts w:ascii="Tahoma" w:hAnsi="Tahoma" w:cs="Tahoma"/>
          <w:sz w:val="20"/>
          <w:szCs w:val="20"/>
        </w:rPr>
      </w:pPr>
      <w:r w:rsidRPr="00C55EA7">
        <w:rPr>
          <w:rFonts w:ascii="Tahoma" w:hAnsi="Tahoma" w:cs="Tahoma"/>
          <w:sz w:val="20"/>
          <w:szCs w:val="20"/>
        </w:rPr>
        <w:t xml:space="preserve">General Damages - The part of the </w:t>
      </w:r>
      <w:r w:rsidR="00622645" w:rsidRPr="00C55EA7">
        <w:rPr>
          <w:rFonts w:ascii="Tahoma" w:hAnsi="Tahoma" w:cs="Tahoma"/>
          <w:sz w:val="20"/>
          <w:szCs w:val="20"/>
        </w:rPr>
        <w:t>D</w:t>
      </w:r>
      <w:r w:rsidRPr="00C55EA7">
        <w:rPr>
          <w:rFonts w:ascii="Tahoma" w:hAnsi="Tahoma" w:cs="Tahoma"/>
          <w:sz w:val="20"/>
          <w:szCs w:val="20"/>
        </w:rPr>
        <w:t>amages awarded or paid to you which are for your pain, suffering and loss of amenity.</w:t>
      </w:r>
    </w:p>
    <w:p w14:paraId="1C2F334F" w14:textId="22EB33B9" w:rsidR="00EA375A" w:rsidRPr="00C55EA7" w:rsidRDefault="00EA375A" w:rsidP="00C55EA7">
      <w:pPr>
        <w:pStyle w:val="ListParagraph"/>
        <w:numPr>
          <w:ilvl w:val="0"/>
          <w:numId w:val="16"/>
        </w:numPr>
        <w:spacing w:after="120" w:line="24" w:lineRule="atLeast"/>
        <w:ind w:left="357" w:hanging="357"/>
        <w:contextualSpacing w:val="0"/>
        <w:jc w:val="both"/>
        <w:rPr>
          <w:rFonts w:ascii="Tahoma" w:hAnsi="Tahoma" w:cs="Tahoma"/>
          <w:sz w:val="20"/>
          <w:szCs w:val="20"/>
        </w:rPr>
      </w:pPr>
      <w:r w:rsidRPr="00C55EA7">
        <w:rPr>
          <w:rFonts w:ascii="Tahoma" w:hAnsi="Tahoma" w:cs="Tahoma"/>
          <w:sz w:val="20"/>
          <w:szCs w:val="20"/>
        </w:rPr>
        <w:t xml:space="preserve">Interim </w:t>
      </w:r>
      <w:r w:rsidR="00442568" w:rsidRPr="00C55EA7">
        <w:rPr>
          <w:rFonts w:ascii="Tahoma" w:hAnsi="Tahoma" w:cs="Tahoma"/>
          <w:sz w:val="20"/>
          <w:szCs w:val="20"/>
        </w:rPr>
        <w:t>H</w:t>
      </w:r>
      <w:r w:rsidRPr="00C55EA7">
        <w:rPr>
          <w:rFonts w:ascii="Tahoma" w:hAnsi="Tahoma" w:cs="Tahoma"/>
          <w:sz w:val="20"/>
          <w:szCs w:val="20"/>
        </w:rPr>
        <w:t xml:space="preserve">earing - A court hearing that is not final. </w:t>
      </w:r>
    </w:p>
    <w:p w14:paraId="59D014B2" w14:textId="396376B1" w:rsidR="00EA375A" w:rsidRPr="00C55EA7" w:rsidRDefault="00EA375A" w:rsidP="00C55EA7">
      <w:pPr>
        <w:pStyle w:val="ListParagraph"/>
        <w:numPr>
          <w:ilvl w:val="0"/>
          <w:numId w:val="16"/>
        </w:numPr>
        <w:spacing w:after="120" w:line="24" w:lineRule="atLeast"/>
        <w:ind w:left="357" w:hanging="357"/>
        <w:contextualSpacing w:val="0"/>
        <w:jc w:val="both"/>
        <w:rPr>
          <w:rFonts w:ascii="Tahoma" w:hAnsi="Tahoma" w:cs="Tahoma"/>
          <w:sz w:val="20"/>
          <w:szCs w:val="20"/>
        </w:rPr>
      </w:pPr>
      <w:r w:rsidRPr="00C55EA7">
        <w:rPr>
          <w:rFonts w:ascii="Tahoma" w:hAnsi="Tahoma" w:cs="Tahoma"/>
          <w:sz w:val="20"/>
          <w:szCs w:val="20"/>
        </w:rPr>
        <w:t xml:space="preserve">Lien - Our right to keep all papers, documents, money or other property held on your behalf until all money due to us is paid. A </w:t>
      </w:r>
      <w:r w:rsidR="00442568" w:rsidRPr="00C55EA7">
        <w:rPr>
          <w:rFonts w:ascii="Tahoma" w:hAnsi="Tahoma" w:cs="Tahoma"/>
          <w:sz w:val="20"/>
          <w:szCs w:val="20"/>
        </w:rPr>
        <w:t>L</w:t>
      </w:r>
      <w:r w:rsidRPr="00C55EA7">
        <w:rPr>
          <w:rFonts w:ascii="Tahoma" w:hAnsi="Tahoma" w:cs="Tahoma"/>
          <w:sz w:val="20"/>
          <w:szCs w:val="20"/>
        </w:rPr>
        <w:t xml:space="preserve">ien may be applied after this </w:t>
      </w:r>
      <w:r w:rsidR="00E25AAD">
        <w:rPr>
          <w:rFonts w:ascii="Tahoma" w:hAnsi="Tahoma" w:cs="Tahoma"/>
          <w:sz w:val="20"/>
          <w:szCs w:val="20"/>
        </w:rPr>
        <w:t>A</w:t>
      </w:r>
      <w:r w:rsidRPr="00C55EA7">
        <w:rPr>
          <w:rFonts w:ascii="Tahoma" w:hAnsi="Tahoma" w:cs="Tahoma"/>
          <w:sz w:val="20"/>
          <w:szCs w:val="20"/>
        </w:rPr>
        <w:t xml:space="preserve">greement ends. </w:t>
      </w:r>
    </w:p>
    <w:p w14:paraId="1EB6D6F2" w14:textId="2A745FD6" w:rsidR="00EA375A" w:rsidRPr="00C55EA7" w:rsidRDefault="00EA375A" w:rsidP="00C55EA7">
      <w:pPr>
        <w:pStyle w:val="ListParagraph"/>
        <w:numPr>
          <w:ilvl w:val="0"/>
          <w:numId w:val="16"/>
        </w:numPr>
        <w:spacing w:after="120" w:line="24" w:lineRule="atLeast"/>
        <w:ind w:left="357" w:hanging="357"/>
        <w:contextualSpacing w:val="0"/>
        <w:jc w:val="both"/>
        <w:rPr>
          <w:rFonts w:ascii="Tahoma" w:hAnsi="Tahoma" w:cs="Tahoma"/>
          <w:sz w:val="20"/>
          <w:szCs w:val="20"/>
        </w:rPr>
      </w:pPr>
      <w:r w:rsidRPr="00C55EA7">
        <w:rPr>
          <w:rFonts w:ascii="Tahoma" w:hAnsi="Tahoma" w:cs="Tahoma"/>
          <w:sz w:val="20"/>
          <w:szCs w:val="20"/>
        </w:rPr>
        <w:t xml:space="preserve">Lose - The court has dismissed your </w:t>
      </w:r>
      <w:r w:rsidR="0055346E" w:rsidRPr="00C55EA7">
        <w:rPr>
          <w:rFonts w:ascii="Tahoma" w:hAnsi="Tahoma" w:cs="Tahoma"/>
          <w:sz w:val="20"/>
          <w:szCs w:val="20"/>
        </w:rPr>
        <w:t>C</w:t>
      </w:r>
      <w:r w:rsidRPr="00C55EA7">
        <w:rPr>
          <w:rFonts w:ascii="Tahoma" w:hAnsi="Tahoma" w:cs="Tahoma"/>
          <w:sz w:val="20"/>
          <w:szCs w:val="20"/>
        </w:rPr>
        <w:t>laim or you have stopped it on our advice and any other outcome not being a “</w:t>
      </w:r>
      <w:r w:rsidR="009D1262" w:rsidRPr="00C55EA7">
        <w:rPr>
          <w:rFonts w:ascii="Tahoma" w:hAnsi="Tahoma" w:cs="Tahoma"/>
          <w:sz w:val="20"/>
          <w:szCs w:val="20"/>
        </w:rPr>
        <w:t>W</w:t>
      </w:r>
      <w:r w:rsidRPr="00C55EA7">
        <w:rPr>
          <w:rFonts w:ascii="Tahoma" w:hAnsi="Tahoma" w:cs="Tahoma"/>
          <w:sz w:val="20"/>
          <w:szCs w:val="20"/>
        </w:rPr>
        <w:t xml:space="preserve">in”. </w:t>
      </w:r>
    </w:p>
    <w:p w14:paraId="6760B311" w14:textId="4D8D65E4" w:rsidR="00EA375A" w:rsidRPr="00C55EA7" w:rsidRDefault="00EA375A" w:rsidP="00C55EA7">
      <w:pPr>
        <w:pStyle w:val="ListParagraph"/>
        <w:numPr>
          <w:ilvl w:val="0"/>
          <w:numId w:val="16"/>
        </w:numPr>
        <w:spacing w:after="120" w:line="24" w:lineRule="atLeast"/>
        <w:ind w:left="357" w:hanging="357"/>
        <w:contextualSpacing w:val="0"/>
        <w:jc w:val="both"/>
        <w:rPr>
          <w:rFonts w:ascii="Tahoma" w:hAnsi="Tahoma" w:cs="Tahoma"/>
          <w:sz w:val="20"/>
          <w:szCs w:val="20"/>
        </w:rPr>
      </w:pPr>
      <w:r w:rsidRPr="00C55EA7">
        <w:rPr>
          <w:rFonts w:ascii="Tahoma" w:hAnsi="Tahoma" w:cs="Tahoma"/>
          <w:sz w:val="20"/>
          <w:szCs w:val="20"/>
        </w:rPr>
        <w:t xml:space="preserve">Offer to Settle (formal) - An offer to settle your </w:t>
      </w:r>
      <w:r w:rsidR="0055346E" w:rsidRPr="00C55EA7">
        <w:rPr>
          <w:rFonts w:ascii="Tahoma" w:hAnsi="Tahoma" w:cs="Tahoma"/>
          <w:sz w:val="20"/>
          <w:szCs w:val="20"/>
        </w:rPr>
        <w:t>C</w:t>
      </w:r>
      <w:r w:rsidRPr="00C55EA7">
        <w:rPr>
          <w:rFonts w:ascii="Tahoma" w:hAnsi="Tahoma" w:cs="Tahoma"/>
          <w:sz w:val="20"/>
          <w:szCs w:val="20"/>
        </w:rPr>
        <w:t>laim made in accordance with Part 36 of the Civil Procedure Rules.</w:t>
      </w:r>
    </w:p>
    <w:p w14:paraId="03C27303" w14:textId="16C7658C" w:rsidR="00EA375A" w:rsidRPr="00C55EA7" w:rsidRDefault="00EA375A" w:rsidP="00C55EA7">
      <w:pPr>
        <w:pStyle w:val="ListParagraph"/>
        <w:numPr>
          <w:ilvl w:val="0"/>
          <w:numId w:val="16"/>
        </w:numPr>
        <w:spacing w:after="120" w:line="24" w:lineRule="atLeast"/>
        <w:ind w:left="357" w:hanging="357"/>
        <w:contextualSpacing w:val="0"/>
        <w:jc w:val="both"/>
        <w:rPr>
          <w:rFonts w:ascii="Tahoma" w:hAnsi="Tahoma" w:cs="Tahoma"/>
          <w:sz w:val="20"/>
          <w:szCs w:val="20"/>
        </w:rPr>
      </w:pPr>
      <w:r w:rsidRPr="00C55EA7">
        <w:rPr>
          <w:rFonts w:ascii="Tahoma" w:hAnsi="Tahoma" w:cs="Tahoma"/>
          <w:sz w:val="20"/>
          <w:szCs w:val="20"/>
        </w:rPr>
        <w:t xml:space="preserve">Overall Damages - The total amount of all your </w:t>
      </w:r>
      <w:r w:rsidR="00622645" w:rsidRPr="00C55EA7">
        <w:rPr>
          <w:rFonts w:ascii="Tahoma" w:hAnsi="Tahoma" w:cs="Tahoma"/>
          <w:sz w:val="20"/>
          <w:szCs w:val="20"/>
        </w:rPr>
        <w:t>D</w:t>
      </w:r>
      <w:r w:rsidRPr="00C55EA7">
        <w:rPr>
          <w:rFonts w:ascii="Tahoma" w:hAnsi="Tahoma" w:cs="Tahoma"/>
          <w:sz w:val="20"/>
          <w:szCs w:val="20"/>
        </w:rPr>
        <w:t xml:space="preserve">amages (interim, final and/or provisional) actually received by us or you (or others on your behalf) after deduction of any sums recoverable by the </w:t>
      </w:r>
      <w:r w:rsidRPr="00C55EA7">
        <w:rPr>
          <w:rFonts w:ascii="Tahoma" w:hAnsi="Tahoma" w:cs="Tahoma"/>
          <w:sz w:val="20"/>
          <w:szCs w:val="20"/>
        </w:rPr>
        <w:lastRenderedPageBreak/>
        <w:t xml:space="preserve">Compensation Recovery Unit of the Department for Work and Pensions but not including any future periodical payments or further </w:t>
      </w:r>
      <w:r w:rsidR="00622645" w:rsidRPr="00C55EA7">
        <w:rPr>
          <w:rFonts w:ascii="Tahoma" w:hAnsi="Tahoma" w:cs="Tahoma"/>
          <w:sz w:val="20"/>
          <w:szCs w:val="20"/>
        </w:rPr>
        <w:t>D</w:t>
      </w:r>
      <w:r w:rsidRPr="00C55EA7">
        <w:rPr>
          <w:rFonts w:ascii="Tahoma" w:hAnsi="Tahoma" w:cs="Tahoma"/>
          <w:sz w:val="20"/>
          <w:szCs w:val="20"/>
        </w:rPr>
        <w:t>amages after a Provisional Damages award.</w:t>
      </w:r>
    </w:p>
    <w:p w14:paraId="55C2F9C7" w14:textId="7A8F74FC" w:rsidR="00EA375A" w:rsidRPr="00C55EA7" w:rsidRDefault="00EA375A" w:rsidP="00C55EA7">
      <w:pPr>
        <w:pStyle w:val="ListParagraph"/>
        <w:numPr>
          <w:ilvl w:val="0"/>
          <w:numId w:val="16"/>
        </w:numPr>
        <w:spacing w:after="120" w:line="24" w:lineRule="atLeast"/>
        <w:ind w:left="357" w:hanging="357"/>
        <w:contextualSpacing w:val="0"/>
        <w:jc w:val="both"/>
        <w:rPr>
          <w:rFonts w:ascii="Tahoma" w:hAnsi="Tahoma" w:cs="Tahoma"/>
          <w:sz w:val="20"/>
          <w:szCs w:val="20"/>
        </w:rPr>
      </w:pPr>
      <w:r w:rsidRPr="00C55EA7">
        <w:rPr>
          <w:rFonts w:ascii="Tahoma" w:hAnsi="Tahoma" w:cs="Tahoma"/>
          <w:sz w:val="20"/>
          <w:szCs w:val="20"/>
        </w:rPr>
        <w:t xml:space="preserve">Past Financial Loss - The part of the </w:t>
      </w:r>
      <w:r w:rsidR="00622645" w:rsidRPr="00C55EA7">
        <w:rPr>
          <w:rFonts w:ascii="Tahoma" w:hAnsi="Tahoma" w:cs="Tahoma"/>
          <w:sz w:val="20"/>
          <w:szCs w:val="20"/>
        </w:rPr>
        <w:t>D</w:t>
      </w:r>
      <w:r w:rsidRPr="00C55EA7">
        <w:rPr>
          <w:rFonts w:ascii="Tahoma" w:hAnsi="Tahoma" w:cs="Tahoma"/>
          <w:sz w:val="20"/>
          <w:szCs w:val="20"/>
        </w:rPr>
        <w:t xml:space="preserve">amages awarded or paid to you which are for pecuniary loss, other than future pecuniary loss. </w:t>
      </w:r>
    </w:p>
    <w:p w14:paraId="33F53045" w14:textId="77777777" w:rsidR="00EA375A" w:rsidRPr="00C55EA7" w:rsidRDefault="00EA375A" w:rsidP="00C55EA7">
      <w:pPr>
        <w:pStyle w:val="ListParagraph"/>
        <w:numPr>
          <w:ilvl w:val="0"/>
          <w:numId w:val="16"/>
        </w:numPr>
        <w:spacing w:after="120" w:line="24" w:lineRule="atLeast"/>
        <w:ind w:left="357" w:hanging="357"/>
        <w:contextualSpacing w:val="0"/>
        <w:jc w:val="both"/>
        <w:rPr>
          <w:rFonts w:ascii="Tahoma" w:hAnsi="Tahoma" w:cs="Tahoma"/>
          <w:sz w:val="20"/>
          <w:szCs w:val="20"/>
        </w:rPr>
      </w:pPr>
      <w:r w:rsidRPr="00C55EA7">
        <w:rPr>
          <w:rFonts w:ascii="Tahoma" w:hAnsi="Tahoma" w:cs="Tahoma"/>
          <w:sz w:val="20"/>
          <w:szCs w:val="20"/>
        </w:rPr>
        <w:t>Percentage Increase - The percentage by which the Basic Charges are multiplied. See also Success Fee.</w:t>
      </w:r>
    </w:p>
    <w:p w14:paraId="60498CE6" w14:textId="6C87F289" w:rsidR="00E148AE" w:rsidRPr="00C55EA7" w:rsidRDefault="00E148AE" w:rsidP="00C55EA7">
      <w:pPr>
        <w:pStyle w:val="ListParagraph"/>
        <w:numPr>
          <w:ilvl w:val="0"/>
          <w:numId w:val="16"/>
        </w:numPr>
        <w:spacing w:after="120" w:line="24" w:lineRule="atLeast"/>
        <w:ind w:left="357" w:hanging="357"/>
        <w:contextualSpacing w:val="0"/>
        <w:jc w:val="both"/>
        <w:rPr>
          <w:rFonts w:ascii="Tahoma" w:hAnsi="Tahoma" w:cs="Tahoma"/>
          <w:sz w:val="20"/>
          <w:szCs w:val="20"/>
        </w:rPr>
      </w:pPr>
      <w:r w:rsidRPr="00C55EA7">
        <w:rPr>
          <w:rFonts w:ascii="Tahoma" w:hAnsi="Tahoma" w:cs="Tahoma"/>
          <w:sz w:val="20"/>
          <w:szCs w:val="20"/>
        </w:rPr>
        <w:t xml:space="preserve">Personal Injury Damages - </w:t>
      </w:r>
      <w:r w:rsidR="00622645" w:rsidRPr="00C55EA7">
        <w:rPr>
          <w:rFonts w:ascii="Tahoma" w:hAnsi="Tahoma" w:cs="Tahoma"/>
          <w:sz w:val="20"/>
          <w:szCs w:val="20"/>
        </w:rPr>
        <w:t>D</w:t>
      </w:r>
      <w:r w:rsidRPr="00C55EA7">
        <w:rPr>
          <w:rFonts w:ascii="Tahoma" w:hAnsi="Tahoma" w:cs="Tahoma"/>
          <w:sz w:val="20"/>
          <w:szCs w:val="20"/>
        </w:rPr>
        <w:t>amages in respect of personal injuries to the claimant or any other person or in respect of a person’s death, and ‘personal injuries’ includes any disease and any impairment of a person’s physical or mental condition;</w:t>
      </w:r>
    </w:p>
    <w:p w14:paraId="00AF387D" w14:textId="36706FE0" w:rsidR="00EA375A" w:rsidRPr="00C55EA7" w:rsidRDefault="00EA375A" w:rsidP="00C55EA7">
      <w:pPr>
        <w:pStyle w:val="ListParagraph"/>
        <w:numPr>
          <w:ilvl w:val="0"/>
          <w:numId w:val="16"/>
        </w:numPr>
        <w:spacing w:after="120" w:line="24" w:lineRule="atLeast"/>
        <w:ind w:left="357" w:hanging="357"/>
        <w:contextualSpacing w:val="0"/>
        <w:jc w:val="both"/>
        <w:rPr>
          <w:rFonts w:ascii="Tahoma" w:hAnsi="Tahoma" w:cs="Tahoma"/>
          <w:sz w:val="20"/>
          <w:szCs w:val="20"/>
        </w:rPr>
      </w:pPr>
      <w:r w:rsidRPr="00C55EA7">
        <w:rPr>
          <w:rFonts w:ascii="Tahoma" w:hAnsi="Tahoma" w:cs="Tahoma"/>
          <w:sz w:val="20"/>
          <w:szCs w:val="20"/>
        </w:rPr>
        <w:t xml:space="preserve">Provisional Damages - Money that a court says your opponent must pay or your opponent agrees to pay, on the basis that you will be able to go back to court at a future date for further </w:t>
      </w:r>
      <w:r w:rsidR="00622645" w:rsidRPr="00C55EA7">
        <w:rPr>
          <w:rFonts w:ascii="Tahoma" w:hAnsi="Tahoma" w:cs="Tahoma"/>
          <w:sz w:val="20"/>
          <w:szCs w:val="20"/>
        </w:rPr>
        <w:t>D</w:t>
      </w:r>
      <w:r w:rsidRPr="00C55EA7">
        <w:rPr>
          <w:rFonts w:ascii="Tahoma" w:hAnsi="Tahoma" w:cs="Tahoma"/>
          <w:sz w:val="20"/>
          <w:szCs w:val="20"/>
        </w:rPr>
        <w:t xml:space="preserve">amages if: </w:t>
      </w:r>
    </w:p>
    <w:p w14:paraId="5D16BA39" w14:textId="77777777" w:rsidR="00EA375A" w:rsidRPr="00C55EA7" w:rsidRDefault="00EA375A" w:rsidP="00C55EA7">
      <w:pPr>
        <w:pStyle w:val="ListParagraph"/>
        <w:numPr>
          <w:ilvl w:val="0"/>
          <w:numId w:val="28"/>
        </w:numPr>
        <w:spacing w:after="120" w:line="24" w:lineRule="atLeast"/>
        <w:ind w:left="782" w:hanging="357"/>
        <w:contextualSpacing w:val="0"/>
        <w:jc w:val="both"/>
        <w:rPr>
          <w:rFonts w:ascii="Tahoma" w:hAnsi="Tahoma" w:cs="Tahoma"/>
          <w:sz w:val="20"/>
          <w:szCs w:val="20"/>
        </w:rPr>
      </w:pPr>
      <w:r w:rsidRPr="00C55EA7">
        <w:rPr>
          <w:rFonts w:ascii="Tahoma" w:hAnsi="Tahoma" w:cs="Tahoma"/>
          <w:sz w:val="20"/>
          <w:szCs w:val="20"/>
        </w:rPr>
        <w:t xml:space="preserve">you develop a serious disease; or </w:t>
      </w:r>
    </w:p>
    <w:p w14:paraId="4BF2F9FE" w14:textId="37CD299C" w:rsidR="00EA375A" w:rsidRPr="00C55EA7" w:rsidRDefault="00EA375A" w:rsidP="00C55EA7">
      <w:pPr>
        <w:pStyle w:val="ListParagraph"/>
        <w:numPr>
          <w:ilvl w:val="0"/>
          <w:numId w:val="28"/>
        </w:numPr>
        <w:spacing w:after="120" w:line="24" w:lineRule="atLeast"/>
        <w:ind w:left="782" w:hanging="357"/>
        <w:contextualSpacing w:val="0"/>
        <w:jc w:val="both"/>
        <w:rPr>
          <w:rFonts w:ascii="Tahoma" w:hAnsi="Tahoma" w:cs="Tahoma"/>
          <w:sz w:val="20"/>
          <w:szCs w:val="20"/>
        </w:rPr>
      </w:pPr>
      <w:r w:rsidRPr="00C55EA7">
        <w:rPr>
          <w:rFonts w:ascii="Tahoma" w:hAnsi="Tahoma" w:cs="Tahoma"/>
          <w:sz w:val="20"/>
          <w:szCs w:val="20"/>
        </w:rPr>
        <w:t xml:space="preserve">your condition </w:t>
      </w:r>
      <w:proofErr w:type="gramStart"/>
      <w:r w:rsidRPr="00C55EA7">
        <w:rPr>
          <w:rFonts w:ascii="Tahoma" w:hAnsi="Tahoma" w:cs="Tahoma"/>
          <w:sz w:val="20"/>
          <w:szCs w:val="20"/>
        </w:rPr>
        <w:t>deteriorates</w:t>
      </w:r>
      <w:proofErr w:type="gramEnd"/>
      <w:r w:rsidRPr="00C55EA7">
        <w:rPr>
          <w:rFonts w:ascii="Tahoma" w:hAnsi="Tahoma" w:cs="Tahoma"/>
          <w:sz w:val="20"/>
          <w:szCs w:val="20"/>
        </w:rPr>
        <w:t xml:space="preserve"> </w:t>
      </w:r>
    </w:p>
    <w:p w14:paraId="436D700C" w14:textId="54C2202F" w:rsidR="00EA375A" w:rsidRPr="00FC6F9C" w:rsidRDefault="00EA375A" w:rsidP="00FC6F9C">
      <w:pPr>
        <w:spacing w:after="120" w:line="24" w:lineRule="atLeast"/>
        <w:ind w:left="425"/>
        <w:jc w:val="both"/>
        <w:rPr>
          <w:rFonts w:ascii="Tahoma" w:hAnsi="Tahoma" w:cs="Tahoma"/>
          <w:sz w:val="20"/>
          <w:szCs w:val="20"/>
        </w:rPr>
      </w:pPr>
      <w:r w:rsidRPr="00FC6F9C">
        <w:rPr>
          <w:rFonts w:ascii="Tahoma" w:hAnsi="Tahoma" w:cs="Tahoma"/>
          <w:sz w:val="20"/>
          <w:szCs w:val="20"/>
        </w:rPr>
        <w:t xml:space="preserve">in a way that has been proved or admitted </w:t>
      </w:r>
      <w:proofErr w:type="gramStart"/>
      <w:r w:rsidRPr="00FC6F9C">
        <w:rPr>
          <w:rFonts w:ascii="Tahoma" w:hAnsi="Tahoma" w:cs="Tahoma"/>
          <w:sz w:val="20"/>
          <w:szCs w:val="20"/>
        </w:rPr>
        <w:t>to</w:t>
      </w:r>
      <w:r w:rsidR="001545AF" w:rsidRPr="00FC6F9C">
        <w:rPr>
          <w:rFonts w:ascii="Tahoma" w:hAnsi="Tahoma" w:cs="Tahoma"/>
          <w:sz w:val="20"/>
          <w:szCs w:val="20"/>
        </w:rPr>
        <w:t xml:space="preserve"> </w:t>
      </w:r>
      <w:r w:rsidRPr="00FC6F9C">
        <w:rPr>
          <w:rFonts w:ascii="Tahoma" w:hAnsi="Tahoma" w:cs="Tahoma"/>
          <w:sz w:val="20"/>
          <w:szCs w:val="20"/>
        </w:rPr>
        <w:t>be</w:t>
      </w:r>
      <w:proofErr w:type="gramEnd"/>
      <w:r w:rsidRPr="00FC6F9C">
        <w:rPr>
          <w:rFonts w:ascii="Tahoma" w:hAnsi="Tahoma" w:cs="Tahoma"/>
          <w:sz w:val="20"/>
          <w:szCs w:val="20"/>
        </w:rPr>
        <w:t xml:space="preserve"> linked to your personal injury claim. </w:t>
      </w:r>
    </w:p>
    <w:p w14:paraId="58704FFA" w14:textId="36599519" w:rsidR="00EA375A" w:rsidRPr="00C55EA7" w:rsidRDefault="00EA375A" w:rsidP="00C55EA7">
      <w:pPr>
        <w:pStyle w:val="ListParagraph"/>
        <w:numPr>
          <w:ilvl w:val="0"/>
          <w:numId w:val="16"/>
        </w:numPr>
        <w:spacing w:after="120" w:line="24" w:lineRule="atLeast"/>
        <w:ind w:left="357" w:hanging="357"/>
        <w:contextualSpacing w:val="0"/>
        <w:jc w:val="both"/>
        <w:rPr>
          <w:rFonts w:ascii="Tahoma" w:hAnsi="Tahoma" w:cs="Tahoma"/>
          <w:sz w:val="20"/>
          <w:szCs w:val="20"/>
        </w:rPr>
      </w:pPr>
      <w:r w:rsidRPr="00C55EA7">
        <w:rPr>
          <w:rFonts w:ascii="Tahoma" w:hAnsi="Tahoma" w:cs="Tahoma"/>
          <w:sz w:val="20"/>
          <w:szCs w:val="20"/>
        </w:rPr>
        <w:t xml:space="preserve">Qualified One-Way Costs Shifting (“QOCS”) - The rules in respect of </w:t>
      </w:r>
      <w:r w:rsidR="00622645" w:rsidRPr="00C55EA7">
        <w:rPr>
          <w:rFonts w:ascii="Tahoma" w:hAnsi="Tahoma" w:cs="Tahoma"/>
          <w:sz w:val="20"/>
          <w:szCs w:val="20"/>
        </w:rPr>
        <w:t>C</w:t>
      </w:r>
      <w:r w:rsidRPr="00C55EA7">
        <w:rPr>
          <w:rFonts w:ascii="Tahoma" w:hAnsi="Tahoma" w:cs="Tahoma"/>
          <w:sz w:val="20"/>
          <w:szCs w:val="20"/>
        </w:rPr>
        <w:t xml:space="preserve">osts payable if you </w:t>
      </w:r>
      <w:r w:rsidR="00B06B1C">
        <w:rPr>
          <w:rFonts w:ascii="Tahoma" w:hAnsi="Tahoma" w:cs="Tahoma"/>
          <w:sz w:val="20"/>
          <w:szCs w:val="20"/>
        </w:rPr>
        <w:t>L</w:t>
      </w:r>
      <w:r w:rsidRPr="00C55EA7">
        <w:rPr>
          <w:rFonts w:ascii="Tahoma" w:hAnsi="Tahoma" w:cs="Tahoma"/>
          <w:sz w:val="20"/>
          <w:szCs w:val="20"/>
        </w:rPr>
        <w:t xml:space="preserve">ose a personal injury claim set out in the Civil Procedure Rules. Applies to claims for </w:t>
      </w:r>
      <w:r w:rsidR="00622645" w:rsidRPr="00C55EA7">
        <w:rPr>
          <w:rFonts w:ascii="Tahoma" w:hAnsi="Tahoma" w:cs="Tahoma"/>
          <w:sz w:val="20"/>
          <w:szCs w:val="20"/>
        </w:rPr>
        <w:t>D</w:t>
      </w:r>
      <w:r w:rsidRPr="00C55EA7">
        <w:rPr>
          <w:rFonts w:ascii="Tahoma" w:hAnsi="Tahoma" w:cs="Tahoma"/>
          <w:sz w:val="20"/>
          <w:szCs w:val="20"/>
        </w:rPr>
        <w:t xml:space="preserve">amages:–  a) for personal injuries, b) under the Fatal Accidents Act 1976, </w:t>
      </w:r>
      <w:r w:rsidR="00EA385D" w:rsidRPr="00C55EA7">
        <w:rPr>
          <w:rFonts w:ascii="Tahoma" w:hAnsi="Tahoma" w:cs="Tahoma"/>
          <w:sz w:val="20"/>
          <w:szCs w:val="20"/>
        </w:rPr>
        <w:t xml:space="preserve">c) </w:t>
      </w:r>
      <w:r w:rsidRPr="00C55EA7">
        <w:rPr>
          <w:rFonts w:ascii="Tahoma" w:hAnsi="Tahoma" w:cs="Tahoma"/>
          <w:sz w:val="20"/>
          <w:szCs w:val="20"/>
        </w:rPr>
        <w:t xml:space="preserve">estate claims under S.1 of the Law Reform (Miscellaneous Provisions) Act 1934 </w:t>
      </w:r>
    </w:p>
    <w:p w14:paraId="67B91EEE" w14:textId="4AB3AFD5" w:rsidR="00EA375A" w:rsidRPr="00C55EA7" w:rsidRDefault="00EA375A" w:rsidP="00C55EA7">
      <w:pPr>
        <w:pStyle w:val="ListParagraph"/>
        <w:numPr>
          <w:ilvl w:val="0"/>
          <w:numId w:val="16"/>
        </w:numPr>
        <w:spacing w:after="120" w:line="24" w:lineRule="atLeast"/>
        <w:ind w:left="357" w:hanging="357"/>
        <w:contextualSpacing w:val="0"/>
        <w:jc w:val="both"/>
        <w:rPr>
          <w:rFonts w:ascii="Tahoma" w:hAnsi="Tahoma" w:cs="Tahoma"/>
          <w:sz w:val="20"/>
          <w:szCs w:val="20"/>
        </w:rPr>
      </w:pPr>
      <w:r w:rsidRPr="00C55EA7">
        <w:rPr>
          <w:rFonts w:ascii="Tahoma" w:hAnsi="Tahoma" w:cs="Tahoma"/>
          <w:sz w:val="20"/>
          <w:szCs w:val="20"/>
        </w:rPr>
        <w:t xml:space="preserve">Success </w:t>
      </w:r>
      <w:r w:rsidR="00207AB5" w:rsidRPr="00C55EA7">
        <w:rPr>
          <w:rFonts w:ascii="Tahoma" w:hAnsi="Tahoma" w:cs="Tahoma"/>
          <w:sz w:val="20"/>
          <w:szCs w:val="20"/>
        </w:rPr>
        <w:t>F</w:t>
      </w:r>
      <w:r w:rsidRPr="00C55EA7">
        <w:rPr>
          <w:rFonts w:ascii="Tahoma" w:hAnsi="Tahoma" w:cs="Tahoma"/>
          <w:sz w:val="20"/>
          <w:szCs w:val="20"/>
        </w:rPr>
        <w:t xml:space="preserve">ee - </w:t>
      </w:r>
      <w:r w:rsidR="00FC30A2" w:rsidRPr="00C55EA7">
        <w:rPr>
          <w:rFonts w:ascii="Tahoma" w:hAnsi="Tahoma" w:cs="Tahoma"/>
          <w:sz w:val="20"/>
          <w:szCs w:val="20"/>
        </w:rPr>
        <w:t xml:space="preserve">The </w:t>
      </w:r>
      <w:r w:rsidR="00D27DD5">
        <w:rPr>
          <w:rFonts w:ascii="Tahoma" w:hAnsi="Tahoma" w:cs="Tahoma"/>
          <w:sz w:val="20"/>
          <w:szCs w:val="20"/>
        </w:rPr>
        <w:t xml:space="preserve">amount </w:t>
      </w:r>
      <w:r w:rsidR="00FC30A2" w:rsidRPr="00C55EA7">
        <w:rPr>
          <w:rFonts w:ascii="Tahoma" w:hAnsi="Tahoma" w:cs="Tahoma"/>
          <w:sz w:val="20"/>
          <w:szCs w:val="20"/>
        </w:rPr>
        <w:t xml:space="preserve">that we add to your bill </w:t>
      </w:r>
      <w:r w:rsidR="00D27DD5">
        <w:rPr>
          <w:rFonts w:ascii="Tahoma" w:hAnsi="Tahoma" w:cs="Tahoma"/>
          <w:sz w:val="20"/>
          <w:szCs w:val="20"/>
        </w:rPr>
        <w:t xml:space="preserve">expressed as a </w:t>
      </w:r>
      <w:r w:rsidR="00D27DD5" w:rsidRPr="00C55EA7">
        <w:rPr>
          <w:rFonts w:ascii="Tahoma" w:hAnsi="Tahoma" w:cs="Tahoma"/>
          <w:sz w:val="20"/>
          <w:szCs w:val="20"/>
        </w:rPr>
        <w:t xml:space="preserve">percentage of Basic Charges </w:t>
      </w:r>
      <w:r w:rsidR="00FC30A2" w:rsidRPr="00C55EA7">
        <w:rPr>
          <w:rFonts w:ascii="Tahoma" w:hAnsi="Tahoma" w:cs="Tahoma"/>
          <w:sz w:val="20"/>
          <w:szCs w:val="20"/>
        </w:rPr>
        <w:t xml:space="preserve">if you </w:t>
      </w:r>
      <w:r w:rsidR="009D1262" w:rsidRPr="00C55EA7">
        <w:rPr>
          <w:rFonts w:ascii="Tahoma" w:hAnsi="Tahoma" w:cs="Tahoma"/>
          <w:sz w:val="20"/>
          <w:szCs w:val="20"/>
        </w:rPr>
        <w:t>W</w:t>
      </w:r>
      <w:r w:rsidR="00FC30A2" w:rsidRPr="00C55EA7">
        <w:rPr>
          <w:rFonts w:ascii="Tahoma" w:hAnsi="Tahoma" w:cs="Tahoma"/>
          <w:sz w:val="20"/>
          <w:szCs w:val="20"/>
        </w:rPr>
        <w:t xml:space="preserve">in your </w:t>
      </w:r>
      <w:r w:rsidR="0055346E" w:rsidRPr="00C55EA7">
        <w:rPr>
          <w:rFonts w:ascii="Tahoma" w:hAnsi="Tahoma" w:cs="Tahoma"/>
          <w:sz w:val="20"/>
          <w:szCs w:val="20"/>
        </w:rPr>
        <w:t>C</w:t>
      </w:r>
      <w:r w:rsidR="00FC30A2" w:rsidRPr="00C55EA7">
        <w:rPr>
          <w:rFonts w:ascii="Tahoma" w:hAnsi="Tahoma" w:cs="Tahoma"/>
          <w:sz w:val="20"/>
          <w:szCs w:val="20"/>
        </w:rPr>
        <w:t xml:space="preserve">laim for </w:t>
      </w:r>
      <w:r w:rsidR="00622645" w:rsidRPr="00C55EA7">
        <w:rPr>
          <w:rFonts w:ascii="Tahoma" w:hAnsi="Tahoma" w:cs="Tahoma"/>
          <w:sz w:val="20"/>
          <w:szCs w:val="20"/>
        </w:rPr>
        <w:t>D</w:t>
      </w:r>
      <w:r w:rsidR="00FC30A2" w:rsidRPr="00C55EA7">
        <w:rPr>
          <w:rFonts w:ascii="Tahoma" w:hAnsi="Tahoma" w:cs="Tahoma"/>
          <w:sz w:val="20"/>
          <w:szCs w:val="20"/>
        </w:rPr>
        <w:t>amages.</w:t>
      </w:r>
    </w:p>
    <w:p w14:paraId="3201C1C5" w14:textId="6A6D6B66" w:rsidR="0010116E" w:rsidRPr="00C55EA7" w:rsidRDefault="0010116E" w:rsidP="00C55EA7">
      <w:pPr>
        <w:pStyle w:val="ListParagraph"/>
        <w:numPr>
          <w:ilvl w:val="0"/>
          <w:numId w:val="16"/>
        </w:numPr>
        <w:spacing w:after="120" w:line="24" w:lineRule="atLeast"/>
        <w:ind w:left="357" w:hanging="357"/>
        <w:contextualSpacing w:val="0"/>
        <w:jc w:val="both"/>
        <w:rPr>
          <w:rFonts w:ascii="Tahoma" w:hAnsi="Tahoma" w:cs="Tahoma"/>
          <w:sz w:val="20"/>
          <w:szCs w:val="20"/>
        </w:rPr>
      </w:pPr>
      <w:r w:rsidRPr="00C55EA7">
        <w:rPr>
          <w:rFonts w:ascii="Tahoma" w:hAnsi="Tahoma" w:cs="Tahoma"/>
          <w:sz w:val="20"/>
          <w:szCs w:val="20"/>
        </w:rPr>
        <w:t>The Client</w:t>
      </w:r>
      <w:r w:rsidR="00667380" w:rsidRPr="00C55EA7">
        <w:rPr>
          <w:rFonts w:ascii="Tahoma" w:hAnsi="Tahoma" w:cs="Tahoma"/>
          <w:sz w:val="20"/>
          <w:szCs w:val="20"/>
        </w:rPr>
        <w:t>(s)</w:t>
      </w:r>
      <w:r w:rsidRPr="00C55EA7">
        <w:rPr>
          <w:rFonts w:ascii="Tahoma" w:hAnsi="Tahoma" w:cs="Tahoma"/>
          <w:sz w:val="20"/>
          <w:szCs w:val="20"/>
        </w:rPr>
        <w:t>. You or Your</w:t>
      </w:r>
      <w:r w:rsidR="00956632">
        <w:rPr>
          <w:rFonts w:ascii="Tahoma" w:hAnsi="Tahoma" w:cs="Tahoma"/>
          <w:sz w:val="20"/>
          <w:szCs w:val="20"/>
        </w:rPr>
        <w:t xml:space="preserve"> </w:t>
      </w:r>
      <w:r w:rsidRPr="00C55EA7">
        <w:rPr>
          <w:rFonts w:ascii="Tahoma" w:hAnsi="Tahoma" w:cs="Tahoma"/>
          <w:sz w:val="20"/>
          <w:szCs w:val="20"/>
        </w:rPr>
        <w:t xml:space="preserve">- means the person, persons or entity represented under the CFA. If </w:t>
      </w:r>
      <w:r w:rsidR="0067354D" w:rsidRPr="00C55EA7">
        <w:rPr>
          <w:rFonts w:ascii="Tahoma" w:hAnsi="Tahoma" w:cs="Tahoma"/>
          <w:sz w:val="20"/>
          <w:szCs w:val="20"/>
        </w:rPr>
        <w:t xml:space="preserve">the CFA is intended to cover </w:t>
      </w:r>
      <w:r w:rsidR="00956632">
        <w:rPr>
          <w:rFonts w:ascii="Tahoma" w:hAnsi="Tahoma" w:cs="Tahoma"/>
          <w:sz w:val="20"/>
          <w:szCs w:val="20"/>
        </w:rPr>
        <w:t>j</w:t>
      </w:r>
      <w:r w:rsidR="0067354D" w:rsidRPr="00C55EA7">
        <w:rPr>
          <w:rFonts w:ascii="Tahoma" w:hAnsi="Tahoma" w:cs="Tahoma"/>
          <w:sz w:val="20"/>
          <w:szCs w:val="20"/>
        </w:rPr>
        <w:t xml:space="preserve">oint </w:t>
      </w:r>
      <w:proofErr w:type="gramStart"/>
      <w:r w:rsidR="0067354D" w:rsidRPr="00C55EA7">
        <w:rPr>
          <w:rFonts w:ascii="Tahoma" w:hAnsi="Tahoma" w:cs="Tahoma"/>
          <w:sz w:val="20"/>
          <w:szCs w:val="20"/>
        </w:rPr>
        <w:t>tenants</w:t>
      </w:r>
      <w:proofErr w:type="gramEnd"/>
      <w:r w:rsidR="0067354D" w:rsidRPr="00C55EA7">
        <w:rPr>
          <w:rFonts w:ascii="Tahoma" w:hAnsi="Tahoma" w:cs="Tahoma"/>
          <w:sz w:val="20"/>
          <w:szCs w:val="20"/>
        </w:rPr>
        <w:t xml:space="preserve"> then a </w:t>
      </w:r>
      <w:r w:rsidRPr="00C55EA7">
        <w:rPr>
          <w:rFonts w:ascii="Tahoma" w:hAnsi="Tahoma" w:cs="Tahoma"/>
          <w:sz w:val="20"/>
          <w:szCs w:val="20"/>
        </w:rPr>
        <w:t xml:space="preserve">“Win” </w:t>
      </w:r>
      <w:r w:rsidR="0067354D" w:rsidRPr="00C55EA7">
        <w:rPr>
          <w:rFonts w:ascii="Tahoma" w:hAnsi="Tahoma" w:cs="Tahoma"/>
          <w:sz w:val="20"/>
          <w:szCs w:val="20"/>
        </w:rPr>
        <w:t>on either or both tenants claims shall be a “Win” for the purposes of triggering the right for Us to be paid by You and such a liability is on a joint and severable liability.</w:t>
      </w:r>
      <w:r w:rsidRPr="00C55EA7">
        <w:rPr>
          <w:rFonts w:ascii="Tahoma" w:hAnsi="Tahoma" w:cs="Tahoma"/>
          <w:sz w:val="20"/>
          <w:szCs w:val="20"/>
        </w:rPr>
        <w:t xml:space="preserve"> </w:t>
      </w:r>
    </w:p>
    <w:p w14:paraId="08735FB6" w14:textId="77777777" w:rsidR="00EA375A" w:rsidRPr="00C55EA7" w:rsidRDefault="00EA375A" w:rsidP="00C55EA7">
      <w:pPr>
        <w:pStyle w:val="ListParagraph"/>
        <w:numPr>
          <w:ilvl w:val="0"/>
          <w:numId w:val="16"/>
        </w:numPr>
        <w:spacing w:after="120" w:line="24" w:lineRule="atLeast"/>
        <w:ind w:left="357"/>
        <w:contextualSpacing w:val="0"/>
        <w:jc w:val="both"/>
        <w:rPr>
          <w:rFonts w:ascii="Tahoma" w:hAnsi="Tahoma" w:cs="Tahoma"/>
          <w:sz w:val="20"/>
          <w:szCs w:val="20"/>
        </w:rPr>
      </w:pPr>
      <w:r w:rsidRPr="00C55EA7">
        <w:rPr>
          <w:rFonts w:ascii="Tahoma" w:hAnsi="Tahoma" w:cs="Tahoma"/>
          <w:sz w:val="20"/>
          <w:szCs w:val="20"/>
        </w:rPr>
        <w:t xml:space="preserve">Trial - The final contested hearing or the contested hearing of any issue to be tried separately and a reference to a claim concluding at trial includes a claim settled after the trial has commenced or a judgment. </w:t>
      </w:r>
    </w:p>
    <w:p w14:paraId="388DA135" w14:textId="02BE0CEA" w:rsidR="008147A1" w:rsidRPr="00C55EA7" w:rsidRDefault="008147A1" w:rsidP="00C55EA7">
      <w:pPr>
        <w:pStyle w:val="ListParagraph"/>
        <w:numPr>
          <w:ilvl w:val="0"/>
          <w:numId w:val="16"/>
        </w:numPr>
        <w:spacing w:after="120" w:line="24" w:lineRule="atLeast"/>
        <w:ind w:left="357"/>
        <w:contextualSpacing w:val="0"/>
        <w:jc w:val="both"/>
        <w:rPr>
          <w:rFonts w:ascii="Tahoma" w:hAnsi="Tahoma" w:cs="Tahoma"/>
          <w:sz w:val="20"/>
          <w:szCs w:val="20"/>
        </w:rPr>
      </w:pPr>
      <w:r w:rsidRPr="00C55EA7">
        <w:rPr>
          <w:rFonts w:ascii="Tahoma" w:hAnsi="Tahoma" w:cs="Tahoma"/>
          <w:sz w:val="20"/>
          <w:szCs w:val="20"/>
        </w:rPr>
        <w:t>VAT</w:t>
      </w:r>
      <w:r w:rsidR="002267D8">
        <w:rPr>
          <w:rFonts w:ascii="Tahoma" w:hAnsi="Tahoma" w:cs="Tahoma"/>
          <w:sz w:val="20"/>
          <w:szCs w:val="20"/>
        </w:rPr>
        <w:t xml:space="preserve"> -</w:t>
      </w:r>
      <w:r w:rsidRPr="00C55EA7">
        <w:rPr>
          <w:rFonts w:ascii="Tahoma" w:hAnsi="Tahoma" w:cs="Tahoma"/>
          <w:sz w:val="20"/>
          <w:szCs w:val="20"/>
        </w:rPr>
        <w:t xml:space="preserve"> Va</w:t>
      </w:r>
      <w:r w:rsidR="00881E4B">
        <w:rPr>
          <w:rFonts w:ascii="Tahoma" w:hAnsi="Tahoma" w:cs="Tahoma"/>
          <w:sz w:val="20"/>
          <w:szCs w:val="20"/>
        </w:rPr>
        <w:t>l</w:t>
      </w:r>
      <w:r w:rsidRPr="00C55EA7">
        <w:rPr>
          <w:rFonts w:ascii="Tahoma" w:hAnsi="Tahoma" w:cs="Tahoma"/>
          <w:sz w:val="20"/>
          <w:szCs w:val="20"/>
        </w:rPr>
        <w:t>ue added tax. Our VAT number is</w:t>
      </w:r>
      <w:r w:rsidR="008C1F0C">
        <w:rPr>
          <w:rFonts w:ascii="Tahoma" w:hAnsi="Tahoma" w:cs="Tahoma"/>
          <w:sz w:val="20"/>
          <w:szCs w:val="20"/>
        </w:rPr>
        <w:t xml:space="preserve"> 135 5784 92</w:t>
      </w:r>
    </w:p>
    <w:p w14:paraId="4E3B4927" w14:textId="77777777" w:rsidR="000A34B5" w:rsidRDefault="00EA375A" w:rsidP="00C55EA7">
      <w:pPr>
        <w:pStyle w:val="ListParagraph"/>
        <w:numPr>
          <w:ilvl w:val="0"/>
          <w:numId w:val="16"/>
        </w:numPr>
        <w:spacing w:after="120" w:line="24" w:lineRule="atLeast"/>
        <w:ind w:left="357"/>
        <w:contextualSpacing w:val="0"/>
        <w:jc w:val="both"/>
        <w:rPr>
          <w:rFonts w:ascii="Tahoma" w:hAnsi="Tahoma" w:cs="Tahoma"/>
          <w:sz w:val="20"/>
          <w:szCs w:val="20"/>
        </w:rPr>
      </w:pPr>
      <w:r w:rsidRPr="00C55EA7">
        <w:rPr>
          <w:rFonts w:ascii="Tahoma" w:hAnsi="Tahoma" w:cs="Tahoma"/>
          <w:sz w:val="20"/>
          <w:szCs w:val="20"/>
        </w:rPr>
        <w:t xml:space="preserve">Win - </w:t>
      </w:r>
      <w:r w:rsidR="00FC30A2" w:rsidRPr="00C55EA7">
        <w:rPr>
          <w:rFonts w:ascii="Tahoma" w:hAnsi="Tahoma" w:cs="Tahoma"/>
          <w:sz w:val="20"/>
          <w:szCs w:val="20"/>
        </w:rPr>
        <w:t xml:space="preserve">Your </w:t>
      </w:r>
      <w:r w:rsidR="0055346E" w:rsidRPr="00C55EA7">
        <w:rPr>
          <w:rFonts w:ascii="Tahoma" w:hAnsi="Tahoma" w:cs="Tahoma"/>
          <w:sz w:val="20"/>
          <w:szCs w:val="20"/>
        </w:rPr>
        <w:t>C</w:t>
      </w:r>
      <w:r w:rsidR="00FC30A2" w:rsidRPr="00C55EA7">
        <w:rPr>
          <w:rFonts w:ascii="Tahoma" w:hAnsi="Tahoma" w:cs="Tahoma"/>
          <w:sz w:val="20"/>
          <w:szCs w:val="20"/>
        </w:rPr>
        <w:t xml:space="preserve">laim is finally decided in your favour, whether by a court decision or an agreement to pay you </w:t>
      </w:r>
      <w:r w:rsidR="00622645" w:rsidRPr="00C55EA7">
        <w:rPr>
          <w:rFonts w:ascii="Tahoma" w:hAnsi="Tahoma" w:cs="Tahoma"/>
          <w:sz w:val="20"/>
          <w:szCs w:val="20"/>
        </w:rPr>
        <w:t>D</w:t>
      </w:r>
      <w:r w:rsidR="00FC30A2" w:rsidRPr="00C55EA7">
        <w:rPr>
          <w:rFonts w:ascii="Tahoma" w:hAnsi="Tahoma" w:cs="Tahoma"/>
          <w:sz w:val="20"/>
          <w:szCs w:val="20"/>
        </w:rPr>
        <w:t xml:space="preserve">amages or by a court decision or an agreement to pay you </w:t>
      </w:r>
      <w:r w:rsidR="00622645" w:rsidRPr="00C55EA7">
        <w:rPr>
          <w:rFonts w:ascii="Tahoma" w:hAnsi="Tahoma" w:cs="Tahoma"/>
          <w:sz w:val="20"/>
          <w:szCs w:val="20"/>
        </w:rPr>
        <w:t>C</w:t>
      </w:r>
      <w:r w:rsidR="00FC30A2" w:rsidRPr="00C55EA7">
        <w:rPr>
          <w:rFonts w:ascii="Tahoma" w:hAnsi="Tahoma" w:cs="Tahoma"/>
          <w:sz w:val="20"/>
          <w:szCs w:val="20"/>
        </w:rPr>
        <w:t xml:space="preserve">osts, or in any way that you derive benefit from pursuing the </w:t>
      </w:r>
      <w:r w:rsidR="0055346E" w:rsidRPr="00C55EA7">
        <w:rPr>
          <w:rFonts w:ascii="Tahoma" w:hAnsi="Tahoma" w:cs="Tahoma"/>
          <w:sz w:val="20"/>
          <w:szCs w:val="20"/>
        </w:rPr>
        <w:t>C</w:t>
      </w:r>
      <w:r w:rsidR="00FC30A2" w:rsidRPr="00C55EA7">
        <w:rPr>
          <w:rFonts w:ascii="Tahoma" w:hAnsi="Tahoma" w:cs="Tahoma"/>
          <w:sz w:val="20"/>
          <w:szCs w:val="20"/>
        </w:rPr>
        <w:t xml:space="preserve">laim. </w:t>
      </w:r>
    </w:p>
    <w:p w14:paraId="4D2B84FC" w14:textId="04F1E06C" w:rsidR="00EA375A" w:rsidRPr="00C55EA7" w:rsidRDefault="00FC30A2" w:rsidP="00FC6F9C">
      <w:pPr>
        <w:pStyle w:val="ListParagraph"/>
        <w:spacing w:after="120" w:line="24" w:lineRule="atLeast"/>
        <w:ind w:left="357"/>
        <w:contextualSpacing w:val="0"/>
        <w:jc w:val="both"/>
        <w:rPr>
          <w:rFonts w:ascii="Tahoma" w:hAnsi="Tahoma" w:cs="Tahoma"/>
          <w:sz w:val="20"/>
          <w:szCs w:val="20"/>
        </w:rPr>
      </w:pPr>
      <w:r w:rsidRPr="00C55EA7">
        <w:rPr>
          <w:rFonts w:ascii="Tahoma" w:hAnsi="Tahoma" w:cs="Tahoma"/>
          <w:sz w:val="20"/>
          <w:szCs w:val="20"/>
        </w:rPr>
        <w:t>'Finally' means that your opponent:</w:t>
      </w:r>
    </w:p>
    <w:p w14:paraId="19999669" w14:textId="19740150" w:rsidR="00EA375A" w:rsidRPr="00C55EA7" w:rsidRDefault="00EA375A" w:rsidP="008C1F0C">
      <w:pPr>
        <w:pStyle w:val="ListParagraph"/>
        <w:numPr>
          <w:ilvl w:val="0"/>
          <w:numId w:val="43"/>
        </w:numPr>
        <w:spacing w:after="120" w:line="24" w:lineRule="atLeast"/>
        <w:ind w:left="714" w:hanging="357"/>
        <w:contextualSpacing w:val="0"/>
        <w:jc w:val="both"/>
        <w:rPr>
          <w:rFonts w:ascii="Tahoma" w:hAnsi="Tahoma" w:cs="Tahoma"/>
          <w:sz w:val="20"/>
          <w:szCs w:val="20"/>
        </w:rPr>
      </w:pPr>
      <w:r w:rsidRPr="00C55EA7">
        <w:rPr>
          <w:rFonts w:ascii="Tahoma" w:hAnsi="Tahoma" w:cs="Tahoma"/>
          <w:sz w:val="20"/>
          <w:szCs w:val="20"/>
        </w:rPr>
        <w:t xml:space="preserve">is not allowed to </w:t>
      </w:r>
      <w:r w:rsidR="009058E8" w:rsidRPr="00C55EA7">
        <w:rPr>
          <w:rFonts w:ascii="Tahoma" w:hAnsi="Tahoma" w:cs="Tahoma"/>
          <w:sz w:val="20"/>
          <w:szCs w:val="20"/>
        </w:rPr>
        <w:t>A</w:t>
      </w:r>
      <w:r w:rsidRPr="00C55EA7">
        <w:rPr>
          <w:rFonts w:ascii="Tahoma" w:hAnsi="Tahoma" w:cs="Tahoma"/>
          <w:sz w:val="20"/>
          <w:szCs w:val="20"/>
        </w:rPr>
        <w:t xml:space="preserve">ppeal against the court decision; or </w:t>
      </w:r>
    </w:p>
    <w:p w14:paraId="342BEBF9" w14:textId="12630F44" w:rsidR="00EA375A" w:rsidRPr="00C55EA7" w:rsidRDefault="00EA375A" w:rsidP="008C1F0C">
      <w:pPr>
        <w:pStyle w:val="ListParagraph"/>
        <w:numPr>
          <w:ilvl w:val="0"/>
          <w:numId w:val="43"/>
        </w:numPr>
        <w:spacing w:after="120" w:line="24" w:lineRule="atLeast"/>
        <w:ind w:left="714" w:hanging="357"/>
        <w:contextualSpacing w:val="0"/>
        <w:jc w:val="both"/>
        <w:rPr>
          <w:rFonts w:ascii="Tahoma" w:hAnsi="Tahoma" w:cs="Tahoma"/>
          <w:sz w:val="20"/>
          <w:szCs w:val="20"/>
        </w:rPr>
      </w:pPr>
      <w:r w:rsidRPr="00C55EA7">
        <w:rPr>
          <w:rFonts w:ascii="Tahoma" w:hAnsi="Tahoma" w:cs="Tahoma"/>
          <w:sz w:val="20"/>
          <w:szCs w:val="20"/>
        </w:rPr>
        <w:t xml:space="preserve">has not </w:t>
      </w:r>
      <w:r w:rsidR="009058E8" w:rsidRPr="00C55EA7">
        <w:rPr>
          <w:rFonts w:ascii="Tahoma" w:hAnsi="Tahoma" w:cs="Tahoma"/>
          <w:sz w:val="20"/>
          <w:szCs w:val="20"/>
        </w:rPr>
        <w:t>A</w:t>
      </w:r>
      <w:r w:rsidRPr="00C55EA7">
        <w:rPr>
          <w:rFonts w:ascii="Tahoma" w:hAnsi="Tahoma" w:cs="Tahoma"/>
          <w:sz w:val="20"/>
          <w:szCs w:val="20"/>
        </w:rPr>
        <w:t xml:space="preserve">ppealed in time; or </w:t>
      </w:r>
    </w:p>
    <w:p w14:paraId="14088148" w14:textId="7D4D55D4" w:rsidR="00EA375A" w:rsidRPr="00C55EA7" w:rsidRDefault="00EA375A" w:rsidP="008C1F0C">
      <w:pPr>
        <w:pStyle w:val="ListParagraph"/>
        <w:numPr>
          <w:ilvl w:val="0"/>
          <w:numId w:val="43"/>
        </w:numPr>
        <w:spacing w:after="120" w:line="24" w:lineRule="atLeast"/>
        <w:ind w:left="714" w:hanging="357"/>
        <w:contextualSpacing w:val="0"/>
        <w:jc w:val="both"/>
        <w:rPr>
          <w:rFonts w:ascii="Tahoma" w:hAnsi="Tahoma" w:cs="Tahoma"/>
          <w:sz w:val="20"/>
          <w:szCs w:val="20"/>
        </w:rPr>
      </w:pPr>
      <w:r w:rsidRPr="00C55EA7">
        <w:rPr>
          <w:rFonts w:ascii="Tahoma" w:hAnsi="Tahoma" w:cs="Tahoma"/>
          <w:sz w:val="20"/>
          <w:szCs w:val="20"/>
        </w:rPr>
        <w:t xml:space="preserve">has lost any </w:t>
      </w:r>
      <w:r w:rsidR="009058E8" w:rsidRPr="00C55EA7">
        <w:rPr>
          <w:rFonts w:ascii="Tahoma" w:hAnsi="Tahoma" w:cs="Tahoma"/>
          <w:sz w:val="20"/>
          <w:szCs w:val="20"/>
        </w:rPr>
        <w:t>A</w:t>
      </w:r>
      <w:r w:rsidRPr="00C55EA7">
        <w:rPr>
          <w:rFonts w:ascii="Tahoma" w:hAnsi="Tahoma" w:cs="Tahoma"/>
          <w:sz w:val="20"/>
          <w:szCs w:val="20"/>
        </w:rPr>
        <w:t xml:space="preserve">ppeal. </w:t>
      </w:r>
    </w:p>
    <w:p w14:paraId="2554681F" w14:textId="020EC9E5" w:rsidR="00EA375A" w:rsidRPr="00C55EA7" w:rsidRDefault="00EA375A" w:rsidP="00C55EA7">
      <w:pPr>
        <w:spacing w:after="120" w:line="24" w:lineRule="atLeast"/>
        <w:ind w:left="368"/>
        <w:jc w:val="both"/>
        <w:rPr>
          <w:rFonts w:ascii="Tahoma" w:hAnsi="Tahoma" w:cs="Tahoma"/>
          <w:sz w:val="20"/>
          <w:szCs w:val="20"/>
        </w:rPr>
      </w:pPr>
      <w:r w:rsidRPr="00C55EA7">
        <w:rPr>
          <w:rFonts w:ascii="Tahoma" w:hAnsi="Tahoma" w:cs="Tahoma"/>
          <w:sz w:val="20"/>
          <w:szCs w:val="20"/>
        </w:rPr>
        <w:t xml:space="preserve">In the context of an </w:t>
      </w:r>
      <w:r w:rsidR="00442568" w:rsidRPr="00C55EA7">
        <w:rPr>
          <w:rFonts w:ascii="Tahoma" w:hAnsi="Tahoma" w:cs="Tahoma"/>
          <w:sz w:val="20"/>
          <w:szCs w:val="20"/>
        </w:rPr>
        <w:t>I</w:t>
      </w:r>
      <w:r w:rsidRPr="00C55EA7">
        <w:rPr>
          <w:rFonts w:ascii="Tahoma" w:hAnsi="Tahoma" w:cs="Tahoma"/>
          <w:sz w:val="20"/>
          <w:szCs w:val="20"/>
        </w:rPr>
        <w:t xml:space="preserve">nterim </w:t>
      </w:r>
      <w:r w:rsidR="00442568" w:rsidRPr="00C55EA7">
        <w:rPr>
          <w:rFonts w:ascii="Tahoma" w:hAnsi="Tahoma" w:cs="Tahoma"/>
          <w:sz w:val="20"/>
          <w:szCs w:val="20"/>
        </w:rPr>
        <w:t>H</w:t>
      </w:r>
      <w:r w:rsidRPr="00C55EA7">
        <w:rPr>
          <w:rFonts w:ascii="Tahoma" w:hAnsi="Tahoma" w:cs="Tahoma"/>
          <w:sz w:val="20"/>
          <w:szCs w:val="20"/>
        </w:rPr>
        <w:t xml:space="preserve">earing a </w:t>
      </w:r>
      <w:r w:rsidR="009D1262" w:rsidRPr="00C55EA7">
        <w:rPr>
          <w:rFonts w:ascii="Tahoma" w:hAnsi="Tahoma" w:cs="Tahoma"/>
          <w:sz w:val="20"/>
          <w:szCs w:val="20"/>
        </w:rPr>
        <w:t>W</w:t>
      </w:r>
      <w:r w:rsidRPr="00C55EA7">
        <w:rPr>
          <w:rFonts w:ascii="Tahoma" w:hAnsi="Tahoma" w:cs="Tahoma"/>
          <w:sz w:val="20"/>
          <w:szCs w:val="20"/>
        </w:rPr>
        <w:t xml:space="preserve">in shall amount to the securing of an order in your favour in respect of the subject matter with which the </w:t>
      </w:r>
      <w:r w:rsidR="00442568" w:rsidRPr="00C55EA7">
        <w:rPr>
          <w:rFonts w:ascii="Tahoma" w:hAnsi="Tahoma" w:cs="Tahoma"/>
          <w:sz w:val="20"/>
          <w:szCs w:val="20"/>
        </w:rPr>
        <w:t>I</w:t>
      </w:r>
      <w:r w:rsidRPr="00C55EA7">
        <w:rPr>
          <w:rFonts w:ascii="Tahoma" w:hAnsi="Tahoma" w:cs="Tahoma"/>
          <w:sz w:val="20"/>
          <w:szCs w:val="20"/>
        </w:rPr>
        <w:t xml:space="preserve">nterim </w:t>
      </w:r>
      <w:r w:rsidR="00442568" w:rsidRPr="00C55EA7">
        <w:rPr>
          <w:rFonts w:ascii="Tahoma" w:hAnsi="Tahoma" w:cs="Tahoma"/>
          <w:sz w:val="20"/>
          <w:szCs w:val="20"/>
        </w:rPr>
        <w:t>H</w:t>
      </w:r>
      <w:r w:rsidRPr="00C55EA7">
        <w:rPr>
          <w:rFonts w:ascii="Tahoma" w:hAnsi="Tahoma" w:cs="Tahoma"/>
          <w:sz w:val="20"/>
          <w:szCs w:val="20"/>
        </w:rPr>
        <w:t>earing was concerned.</w:t>
      </w:r>
    </w:p>
    <w:p w14:paraId="322B333F" w14:textId="0176AD53" w:rsidR="00323569" w:rsidRPr="00C55EA7" w:rsidRDefault="00323569" w:rsidP="00C55EA7">
      <w:pPr>
        <w:pStyle w:val="ListParagraph"/>
        <w:numPr>
          <w:ilvl w:val="0"/>
          <w:numId w:val="38"/>
        </w:numPr>
        <w:autoSpaceDE w:val="0"/>
        <w:autoSpaceDN w:val="0"/>
        <w:adjustRightInd w:val="0"/>
        <w:spacing w:before="240" w:after="120" w:line="24" w:lineRule="atLeast"/>
        <w:ind w:left="176" w:hanging="357"/>
        <w:contextualSpacing w:val="0"/>
        <w:jc w:val="both"/>
        <w:rPr>
          <w:rFonts w:ascii="Tahoma" w:hAnsi="Tahoma" w:cs="Tahoma"/>
          <w:bCs/>
          <w:color w:val="31849B" w:themeColor="accent5" w:themeShade="BF"/>
          <w:sz w:val="20"/>
          <w:szCs w:val="20"/>
        </w:rPr>
      </w:pPr>
      <w:r w:rsidRPr="00C55EA7">
        <w:rPr>
          <w:rFonts w:ascii="Tahoma" w:hAnsi="Tahoma" w:cs="Tahoma"/>
          <w:bCs/>
          <w:color w:val="31849B" w:themeColor="accent5" w:themeShade="BF"/>
          <w:sz w:val="20"/>
          <w:szCs w:val="20"/>
        </w:rPr>
        <w:t>General Terms</w:t>
      </w:r>
    </w:p>
    <w:p w14:paraId="3E59C464" w14:textId="50020CDA" w:rsidR="00323569" w:rsidRPr="00C55EA7" w:rsidRDefault="00323569" w:rsidP="00C55EA7">
      <w:pPr>
        <w:autoSpaceDE w:val="0"/>
        <w:autoSpaceDN w:val="0"/>
        <w:adjustRightInd w:val="0"/>
        <w:spacing w:after="120" w:line="24" w:lineRule="atLeast"/>
        <w:jc w:val="both"/>
        <w:rPr>
          <w:rFonts w:ascii="Tahoma" w:hAnsi="Tahoma" w:cs="Tahoma"/>
          <w:color w:val="000000"/>
          <w:sz w:val="20"/>
          <w:szCs w:val="20"/>
        </w:rPr>
      </w:pPr>
      <w:r w:rsidRPr="00C55EA7">
        <w:rPr>
          <w:rFonts w:ascii="Tahoma" w:hAnsi="Tahoma" w:cs="Tahoma"/>
          <w:color w:val="000000"/>
          <w:sz w:val="20"/>
          <w:szCs w:val="20"/>
        </w:rPr>
        <w:t xml:space="preserve">If </w:t>
      </w:r>
      <w:r w:rsidR="00FC30A2" w:rsidRPr="00C55EA7">
        <w:rPr>
          <w:rFonts w:ascii="Tahoma" w:hAnsi="Tahoma" w:cs="Tahoma"/>
          <w:color w:val="000000"/>
          <w:sz w:val="20"/>
          <w:szCs w:val="20"/>
        </w:rPr>
        <w:t xml:space="preserve">any of the following events occur, you will </w:t>
      </w:r>
      <w:r w:rsidR="00FC30A2" w:rsidRPr="00C55EA7">
        <w:rPr>
          <w:rFonts w:ascii="Tahoma" w:hAnsi="Tahoma" w:cs="Tahoma"/>
          <w:b/>
          <w:bCs/>
          <w:color w:val="000000"/>
          <w:sz w:val="20"/>
          <w:szCs w:val="20"/>
        </w:rPr>
        <w:t xml:space="preserve">break </w:t>
      </w:r>
      <w:r w:rsidR="00FC30A2" w:rsidRPr="00C55EA7">
        <w:rPr>
          <w:rFonts w:ascii="Tahoma" w:hAnsi="Tahoma" w:cs="Tahoma"/>
          <w:color w:val="000000"/>
          <w:sz w:val="20"/>
          <w:szCs w:val="20"/>
        </w:rPr>
        <w:t xml:space="preserve">the Agreement and </w:t>
      </w:r>
      <w:r w:rsidR="00FC30A2" w:rsidRPr="00C55EA7">
        <w:rPr>
          <w:rFonts w:ascii="Tahoma" w:hAnsi="Tahoma" w:cs="Tahoma"/>
          <w:b/>
          <w:bCs/>
          <w:color w:val="000000"/>
          <w:sz w:val="20"/>
          <w:szCs w:val="20"/>
        </w:rPr>
        <w:t xml:space="preserve">you will be liable to pay our fees as set out below </w:t>
      </w:r>
      <w:r w:rsidR="00B06B1C">
        <w:rPr>
          <w:rFonts w:ascii="Tahoma" w:hAnsi="Tahoma" w:cs="Tahoma"/>
          <w:b/>
          <w:bCs/>
          <w:color w:val="000000"/>
          <w:sz w:val="20"/>
          <w:szCs w:val="20"/>
        </w:rPr>
        <w:t>whether</w:t>
      </w:r>
      <w:r w:rsidR="006F12F6">
        <w:rPr>
          <w:rFonts w:ascii="Tahoma" w:hAnsi="Tahoma" w:cs="Tahoma"/>
          <w:b/>
          <w:bCs/>
          <w:color w:val="000000"/>
          <w:sz w:val="20"/>
          <w:szCs w:val="20"/>
        </w:rPr>
        <w:t xml:space="preserve"> </w:t>
      </w:r>
      <w:r w:rsidR="000343D1">
        <w:rPr>
          <w:rFonts w:ascii="Tahoma" w:hAnsi="Tahoma" w:cs="Tahoma"/>
          <w:b/>
          <w:bCs/>
          <w:color w:val="000000"/>
          <w:sz w:val="20"/>
          <w:szCs w:val="20"/>
        </w:rPr>
        <w:t xml:space="preserve">you </w:t>
      </w:r>
      <w:r w:rsidR="00FC30A2" w:rsidRPr="00C55EA7">
        <w:rPr>
          <w:rFonts w:ascii="Tahoma" w:hAnsi="Tahoma" w:cs="Tahoma"/>
          <w:b/>
          <w:bCs/>
          <w:color w:val="000000"/>
          <w:sz w:val="20"/>
          <w:szCs w:val="20"/>
        </w:rPr>
        <w:t>Win or Lose</w:t>
      </w:r>
      <w:r w:rsidR="00FC30A2" w:rsidRPr="00C55EA7">
        <w:rPr>
          <w:rFonts w:ascii="Tahoma" w:hAnsi="Tahoma" w:cs="Tahoma"/>
          <w:color w:val="000000"/>
          <w:sz w:val="20"/>
          <w:szCs w:val="20"/>
        </w:rPr>
        <w:t>:</w:t>
      </w:r>
    </w:p>
    <w:p w14:paraId="14CFF544" w14:textId="02EFF416" w:rsidR="00323569" w:rsidRPr="00AD6953" w:rsidRDefault="00323569" w:rsidP="00AD6953">
      <w:pPr>
        <w:pStyle w:val="ListParagraph"/>
        <w:numPr>
          <w:ilvl w:val="0"/>
          <w:numId w:val="39"/>
        </w:numPr>
        <w:autoSpaceDE w:val="0"/>
        <w:autoSpaceDN w:val="0"/>
        <w:adjustRightInd w:val="0"/>
        <w:spacing w:before="60" w:after="120" w:line="24" w:lineRule="atLeast"/>
        <w:ind w:left="709" w:hanging="425"/>
        <w:contextualSpacing w:val="0"/>
        <w:jc w:val="both"/>
        <w:rPr>
          <w:rFonts w:ascii="Tahoma" w:hAnsi="Tahoma" w:cs="Tahoma"/>
          <w:bCs/>
          <w:color w:val="000000"/>
          <w:sz w:val="20"/>
          <w:szCs w:val="20"/>
        </w:rPr>
      </w:pPr>
      <w:r w:rsidRPr="00AD6953">
        <w:rPr>
          <w:rFonts w:ascii="Tahoma" w:hAnsi="Tahoma" w:cs="Tahoma"/>
          <w:bCs/>
          <w:color w:val="000000"/>
          <w:sz w:val="20"/>
          <w:szCs w:val="20"/>
        </w:rPr>
        <w:t>You fail to co-operate with us</w:t>
      </w:r>
    </w:p>
    <w:p w14:paraId="0900E961" w14:textId="269FD146" w:rsidR="00323569" w:rsidRPr="00AD6953" w:rsidRDefault="00323569" w:rsidP="00AD6953">
      <w:pPr>
        <w:pStyle w:val="ListParagraph"/>
        <w:numPr>
          <w:ilvl w:val="0"/>
          <w:numId w:val="39"/>
        </w:numPr>
        <w:autoSpaceDE w:val="0"/>
        <w:autoSpaceDN w:val="0"/>
        <w:adjustRightInd w:val="0"/>
        <w:spacing w:before="60" w:after="120" w:line="24" w:lineRule="atLeast"/>
        <w:ind w:left="709" w:hanging="425"/>
        <w:contextualSpacing w:val="0"/>
        <w:jc w:val="both"/>
        <w:rPr>
          <w:rFonts w:ascii="Tahoma" w:hAnsi="Tahoma" w:cs="Tahoma"/>
          <w:bCs/>
          <w:color w:val="000000"/>
          <w:sz w:val="20"/>
          <w:szCs w:val="20"/>
        </w:rPr>
      </w:pPr>
      <w:r w:rsidRPr="00AD6953">
        <w:rPr>
          <w:rFonts w:ascii="Tahoma" w:hAnsi="Tahoma" w:cs="Tahoma"/>
          <w:bCs/>
          <w:color w:val="000000"/>
          <w:sz w:val="20"/>
          <w:szCs w:val="20"/>
        </w:rPr>
        <w:t>You fail to attend any Court hearing which we reasonably request you to attend</w:t>
      </w:r>
    </w:p>
    <w:p w14:paraId="0305E025" w14:textId="71439119" w:rsidR="00323569" w:rsidRPr="00AD6953" w:rsidRDefault="00323569" w:rsidP="00AD6953">
      <w:pPr>
        <w:pStyle w:val="ListParagraph"/>
        <w:numPr>
          <w:ilvl w:val="0"/>
          <w:numId w:val="39"/>
        </w:numPr>
        <w:autoSpaceDE w:val="0"/>
        <w:autoSpaceDN w:val="0"/>
        <w:adjustRightInd w:val="0"/>
        <w:spacing w:before="60" w:after="120" w:line="24" w:lineRule="atLeast"/>
        <w:ind w:left="709" w:hanging="425"/>
        <w:contextualSpacing w:val="0"/>
        <w:jc w:val="both"/>
        <w:rPr>
          <w:rFonts w:ascii="Tahoma" w:hAnsi="Tahoma" w:cs="Tahoma"/>
          <w:bCs/>
          <w:color w:val="000000"/>
          <w:sz w:val="20"/>
          <w:szCs w:val="20"/>
        </w:rPr>
      </w:pPr>
      <w:r w:rsidRPr="00AD6953">
        <w:rPr>
          <w:rFonts w:ascii="Tahoma" w:hAnsi="Tahoma" w:cs="Tahoma"/>
          <w:bCs/>
          <w:color w:val="000000"/>
          <w:sz w:val="20"/>
          <w:szCs w:val="20"/>
        </w:rPr>
        <w:t>You fail to give us necessary instructions when we ask for them</w:t>
      </w:r>
    </w:p>
    <w:p w14:paraId="13749DDF" w14:textId="23808BC4" w:rsidR="00323569" w:rsidRPr="00AD6953" w:rsidRDefault="00323569" w:rsidP="00AD6953">
      <w:pPr>
        <w:pStyle w:val="ListParagraph"/>
        <w:numPr>
          <w:ilvl w:val="0"/>
          <w:numId w:val="39"/>
        </w:numPr>
        <w:autoSpaceDE w:val="0"/>
        <w:autoSpaceDN w:val="0"/>
        <w:adjustRightInd w:val="0"/>
        <w:spacing w:before="60" w:after="120" w:line="24" w:lineRule="atLeast"/>
        <w:ind w:left="709" w:hanging="425"/>
        <w:contextualSpacing w:val="0"/>
        <w:jc w:val="both"/>
        <w:rPr>
          <w:rFonts w:ascii="Tahoma" w:hAnsi="Tahoma" w:cs="Tahoma"/>
          <w:bCs/>
          <w:color w:val="000000"/>
          <w:sz w:val="20"/>
          <w:szCs w:val="20"/>
        </w:rPr>
      </w:pPr>
      <w:r w:rsidRPr="00AD6953">
        <w:rPr>
          <w:rFonts w:ascii="Tahoma" w:hAnsi="Tahoma" w:cs="Tahoma"/>
          <w:bCs/>
          <w:color w:val="000000"/>
          <w:sz w:val="20"/>
          <w:szCs w:val="20"/>
        </w:rPr>
        <w:t>You withdraw instructions from us</w:t>
      </w:r>
    </w:p>
    <w:p w14:paraId="7BD930DA" w14:textId="39FC0CBE" w:rsidR="00323569" w:rsidRDefault="00323569" w:rsidP="00C55EA7">
      <w:pPr>
        <w:autoSpaceDE w:val="0"/>
        <w:autoSpaceDN w:val="0"/>
        <w:adjustRightInd w:val="0"/>
        <w:spacing w:after="120" w:line="24" w:lineRule="atLeast"/>
        <w:jc w:val="both"/>
        <w:rPr>
          <w:rFonts w:ascii="Tahoma" w:hAnsi="Tahoma" w:cs="Tahoma"/>
          <w:color w:val="000000"/>
          <w:sz w:val="20"/>
          <w:szCs w:val="20"/>
        </w:rPr>
      </w:pPr>
      <w:r w:rsidRPr="00C55EA7">
        <w:rPr>
          <w:rFonts w:ascii="Tahoma" w:hAnsi="Tahoma" w:cs="Tahoma"/>
          <w:color w:val="000000"/>
          <w:sz w:val="20"/>
          <w:szCs w:val="20"/>
        </w:rPr>
        <w:t xml:space="preserve">In the event of your death, this </w:t>
      </w:r>
      <w:r w:rsidR="00BA4313">
        <w:rPr>
          <w:rFonts w:ascii="Tahoma" w:hAnsi="Tahoma" w:cs="Tahoma"/>
          <w:color w:val="000000"/>
          <w:sz w:val="20"/>
          <w:szCs w:val="20"/>
        </w:rPr>
        <w:t>A</w:t>
      </w:r>
      <w:r w:rsidRPr="00C55EA7">
        <w:rPr>
          <w:rFonts w:ascii="Tahoma" w:hAnsi="Tahoma" w:cs="Tahoma"/>
          <w:color w:val="000000"/>
          <w:sz w:val="20"/>
          <w:szCs w:val="20"/>
        </w:rPr>
        <w:t>greement will survive subject to your Personal Representative agreeing to continue to instruct us</w:t>
      </w:r>
      <w:r w:rsidR="00E7054D" w:rsidRPr="00C55EA7">
        <w:rPr>
          <w:rFonts w:ascii="Tahoma" w:hAnsi="Tahoma" w:cs="Tahoma"/>
          <w:color w:val="000000"/>
          <w:sz w:val="20"/>
          <w:szCs w:val="20"/>
        </w:rPr>
        <w:t xml:space="preserve"> </w:t>
      </w:r>
      <w:r w:rsidRPr="00C55EA7">
        <w:rPr>
          <w:rFonts w:ascii="Tahoma" w:hAnsi="Tahoma" w:cs="Tahoma"/>
          <w:color w:val="000000"/>
          <w:sz w:val="20"/>
          <w:szCs w:val="20"/>
        </w:rPr>
        <w:t xml:space="preserve">under the terms of this </w:t>
      </w:r>
      <w:r w:rsidR="00BA4313">
        <w:rPr>
          <w:rFonts w:ascii="Tahoma" w:hAnsi="Tahoma" w:cs="Tahoma"/>
          <w:color w:val="000000"/>
          <w:sz w:val="20"/>
          <w:szCs w:val="20"/>
        </w:rPr>
        <w:t>A</w:t>
      </w:r>
      <w:r w:rsidRPr="00C55EA7">
        <w:rPr>
          <w:rFonts w:ascii="Tahoma" w:hAnsi="Tahoma" w:cs="Tahoma"/>
          <w:color w:val="000000"/>
          <w:sz w:val="20"/>
          <w:szCs w:val="20"/>
        </w:rPr>
        <w:t xml:space="preserve">greement. If your Personal Representative does not provide such instruction, this </w:t>
      </w:r>
      <w:r w:rsidR="00BA4313">
        <w:rPr>
          <w:rFonts w:ascii="Tahoma" w:hAnsi="Tahoma" w:cs="Tahoma"/>
          <w:color w:val="000000"/>
          <w:sz w:val="20"/>
          <w:szCs w:val="20"/>
        </w:rPr>
        <w:t>A</w:t>
      </w:r>
      <w:r w:rsidRPr="00C55EA7">
        <w:rPr>
          <w:rFonts w:ascii="Tahoma" w:hAnsi="Tahoma" w:cs="Tahoma"/>
          <w:color w:val="000000"/>
          <w:sz w:val="20"/>
          <w:szCs w:val="20"/>
        </w:rPr>
        <w:t>greement will be deemed</w:t>
      </w:r>
      <w:r w:rsidR="00E7054D" w:rsidRPr="00C55EA7">
        <w:rPr>
          <w:rFonts w:ascii="Tahoma" w:hAnsi="Tahoma" w:cs="Tahoma"/>
          <w:color w:val="000000"/>
          <w:sz w:val="20"/>
          <w:szCs w:val="20"/>
        </w:rPr>
        <w:t xml:space="preserve"> </w:t>
      </w:r>
      <w:r w:rsidRPr="00C55EA7">
        <w:rPr>
          <w:rFonts w:ascii="Tahoma" w:hAnsi="Tahoma" w:cs="Tahoma"/>
          <w:color w:val="000000"/>
          <w:sz w:val="20"/>
          <w:szCs w:val="20"/>
        </w:rPr>
        <w:t xml:space="preserve">terminated pursuant to sections (c) and (d) above and we may seek recovery of our </w:t>
      </w:r>
      <w:r w:rsidR="006A50F1">
        <w:rPr>
          <w:rFonts w:ascii="Tahoma" w:hAnsi="Tahoma" w:cs="Tahoma"/>
          <w:color w:val="000000"/>
          <w:sz w:val="20"/>
          <w:szCs w:val="20"/>
        </w:rPr>
        <w:t>Costs</w:t>
      </w:r>
      <w:r w:rsidRPr="00C55EA7">
        <w:rPr>
          <w:rFonts w:ascii="Tahoma" w:hAnsi="Tahoma" w:cs="Tahoma"/>
          <w:color w:val="000000"/>
          <w:sz w:val="20"/>
          <w:szCs w:val="20"/>
        </w:rPr>
        <w:t xml:space="preserve"> and </w:t>
      </w:r>
      <w:r w:rsidR="009D1262" w:rsidRPr="00C55EA7">
        <w:rPr>
          <w:rFonts w:ascii="Tahoma" w:hAnsi="Tahoma" w:cs="Tahoma"/>
          <w:color w:val="000000"/>
          <w:sz w:val="20"/>
          <w:szCs w:val="20"/>
        </w:rPr>
        <w:t>E</w:t>
      </w:r>
      <w:r w:rsidRPr="00C55EA7">
        <w:rPr>
          <w:rFonts w:ascii="Tahoma" w:hAnsi="Tahoma" w:cs="Tahoma"/>
          <w:color w:val="000000"/>
          <w:sz w:val="20"/>
          <w:szCs w:val="20"/>
        </w:rPr>
        <w:t>xpenses up to the date of</w:t>
      </w:r>
      <w:r w:rsidR="00E7054D" w:rsidRPr="00C55EA7">
        <w:rPr>
          <w:rFonts w:ascii="Tahoma" w:hAnsi="Tahoma" w:cs="Tahoma"/>
          <w:color w:val="000000"/>
          <w:sz w:val="20"/>
          <w:szCs w:val="20"/>
        </w:rPr>
        <w:t xml:space="preserve"> </w:t>
      </w:r>
      <w:r w:rsidRPr="00C55EA7">
        <w:rPr>
          <w:rFonts w:ascii="Tahoma" w:hAnsi="Tahoma" w:cs="Tahoma"/>
          <w:color w:val="000000"/>
          <w:sz w:val="20"/>
          <w:szCs w:val="20"/>
        </w:rPr>
        <w:t>your death from your estate.</w:t>
      </w:r>
    </w:p>
    <w:p w14:paraId="55B1594E" w14:textId="0AD0A7B0" w:rsidR="000343D1" w:rsidRDefault="000343D1" w:rsidP="00C55EA7">
      <w:pPr>
        <w:autoSpaceDE w:val="0"/>
        <w:autoSpaceDN w:val="0"/>
        <w:adjustRightInd w:val="0"/>
        <w:spacing w:after="120" w:line="24" w:lineRule="atLeast"/>
        <w:jc w:val="both"/>
        <w:rPr>
          <w:rFonts w:ascii="Tahoma" w:hAnsi="Tahoma" w:cs="Tahoma"/>
          <w:color w:val="000000"/>
          <w:sz w:val="20"/>
          <w:szCs w:val="20"/>
        </w:rPr>
      </w:pPr>
    </w:p>
    <w:p w14:paraId="01BDB653" w14:textId="2EA32A45" w:rsidR="000343D1" w:rsidRDefault="000343D1" w:rsidP="00C55EA7">
      <w:pPr>
        <w:autoSpaceDE w:val="0"/>
        <w:autoSpaceDN w:val="0"/>
        <w:adjustRightInd w:val="0"/>
        <w:spacing w:after="120" w:line="24" w:lineRule="atLeast"/>
        <w:jc w:val="both"/>
        <w:rPr>
          <w:rFonts w:ascii="Tahoma" w:hAnsi="Tahoma" w:cs="Tahoma"/>
          <w:color w:val="000000"/>
          <w:sz w:val="20"/>
          <w:szCs w:val="20"/>
        </w:rPr>
      </w:pPr>
    </w:p>
    <w:p w14:paraId="44995A7B" w14:textId="77777777" w:rsidR="000343D1" w:rsidRPr="00C55EA7" w:rsidRDefault="000343D1" w:rsidP="00C55EA7">
      <w:pPr>
        <w:autoSpaceDE w:val="0"/>
        <w:autoSpaceDN w:val="0"/>
        <w:adjustRightInd w:val="0"/>
        <w:spacing w:after="120" w:line="24" w:lineRule="atLeast"/>
        <w:jc w:val="both"/>
        <w:rPr>
          <w:rFonts w:ascii="Tahoma" w:hAnsi="Tahoma" w:cs="Tahoma"/>
          <w:color w:val="000000"/>
          <w:sz w:val="20"/>
          <w:szCs w:val="20"/>
        </w:rPr>
      </w:pPr>
    </w:p>
    <w:p w14:paraId="56341EEB" w14:textId="62C9D566" w:rsidR="00323569" w:rsidRPr="00C55EA7" w:rsidRDefault="00323569" w:rsidP="00C55EA7">
      <w:pPr>
        <w:pStyle w:val="ListParagraph"/>
        <w:numPr>
          <w:ilvl w:val="0"/>
          <w:numId w:val="38"/>
        </w:numPr>
        <w:autoSpaceDE w:val="0"/>
        <w:autoSpaceDN w:val="0"/>
        <w:adjustRightInd w:val="0"/>
        <w:spacing w:before="240" w:after="120" w:line="24" w:lineRule="atLeast"/>
        <w:ind w:left="176" w:hanging="357"/>
        <w:contextualSpacing w:val="0"/>
        <w:jc w:val="both"/>
        <w:rPr>
          <w:rFonts w:ascii="Tahoma" w:hAnsi="Tahoma" w:cs="Tahoma"/>
          <w:bCs/>
          <w:color w:val="31849B" w:themeColor="accent5" w:themeShade="BF"/>
          <w:sz w:val="20"/>
          <w:szCs w:val="20"/>
        </w:rPr>
      </w:pPr>
      <w:r w:rsidRPr="00C55EA7">
        <w:rPr>
          <w:rFonts w:ascii="Tahoma" w:hAnsi="Tahoma" w:cs="Tahoma"/>
          <w:bCs/>
          <w:color w:val="31849B" w:themeColor="accent5" w:themeShade="BF"/>
          <w:sz w:val="20"/>
          <w:szCs w:val="20"/>
        </w:rPr>
        <w:t>Procedure</w:t>
      </w:r>
    </w:p>
    <w:p w14:paraId="289303CD" w14:textId="4EF227DE" w:rsidR="00323569" w:rsidRPr="00C55EA7" w:rsidRDefault="00323569" w:rsidP="00C55EA7">
      <w:pPr>
        <w:autoSpaceDE w:val="0"/>
        <w:autoSpaceDN w:val="0"/>
        <w:adjustRightInd w:val="0"/>
        <w:spacing w:after="120" w:line="24" w:lineRule="atLeast"/>
        <w:jc w:val="both"/>
        <w:rPr>
          <w:rFonts w:ascii="Tahoma" w:hAnsi="Tahoma" w:cs="Tahoma"/>
          <w:color w:val="000000"/>
          <w:sz w:val="20"/>
          <w:szCs w:val="20"/>
        </w:rPr>
      </w:pPr>
      <w:r w:rsidRPr="00C55EA7">
        <w:rPr>
          <w:rFonts w:ascii="Tahoma" w:hAnsi="Tahoma" w:cs="Tahoma"/>
          <w:color w:val="000000"/>
          <w:sz w:val="20"/>
          <w:szCs w:val="20"/>
        </w:rPr>
        <w:t xml:space="preserve">If </w:t>
      </w:r>
      <w:r w:rsidR="00FC30A2" w:rsidRPr="00C55EA7">
        <w:rPr>
          <w:rFonts w:ascii="Tahoma" w:hAnsi="Tahoma" w:cs="Tahoma"/>
          <w:color w:val="000000"/>
          <w:sz w:val="20"/>
          <w:szCs w:val="20"/>
        </w:rPr>
        <w:t xml:space="preserve">your </w:t>
      </w:r>
      <w:r w:rsidR="0055346E" w:rsidRPr="00C55EA7">
        <w:rPr>
          <w:rFonts w:ascii="Tahoma" w:hAnsi="Tahoma" w:cs="Tahoma"/>
          <w:color w:val="000000"/>
          <w:sz w:val="20"/>
          <w:szCs w:val="20"/>
        </w:rPr>
        <w:t>C</w:t>
      </w:r>
      <w:r w:rsidR="00FC30A2" w:rsidRPr="00C55EA7">
        <w:rPr>
          <w:rFonts w:ascii="Tahoma" w:hAnsi="Tahoma" w:cs="Tahoma"/>
          <w:color w:val="000000"/>
          <w:sz w:val="20"/>
          <w:szCs w:val="20"/>
        </w:rPr>
        <w:t xml:space="preserve">laim is successful, your opponent will pay compensation. We will seek to recover our </w:t>
      </w:r>
      <w:r w:rsidR="00C85B7E">
        <w:rPr>
          <w:rFonts w:ascii="Tahoma" w:hAnsi="Tahoma" w:cs="Tahoma"/>
          <w:color w:val="000000"/>
          <w:sz w:val="20"/>
          <w:szCs w:val="20"/>
        </w:rPr>
        <w:t>Basic Charges</w:t>
      </w:r>
      <w:r w:rsidR="00A5299A">
        <w:rPr>
          <w:rFonts w:ascii="Tahoma" w:hAnsi="Tahoma" w:cs="Tahoma"/>
          <w:color w:val="000000"/>
          <w:sz w:val="20"/>
          <w:szCs w:val="20"/>
        </w:rPr>
        <w:t xml:space="preserve"> </w:t>
      </w:r>
      <w:r w:rsidR="00FC30A2" w:rsidRPr="00C55EA7">
        <w:rPr>
          <w:rFonts w:ascii="Tahoma" w:hAnsi="Tahoma" w:cs="Tahoma"/>
          <w:color w:val="000000"/>
          <w:sz w:val="20"/>
          <w:szCs w:val="20"/>
        </w:rPr>
        <w:t xml:space="preserve">and the </w:t>
      </w:r>
      <w:r w:rsidR="00622645" w:rsidRPr="00C55EA7">
        <w:rPr>
          <w:rFonts w:ascii="Tahoma" w:hAnsi="Tahoma" w:cs="Tahoma"/>
          <w:color w:val="000000"/>
          <w:sz w:val="20"/>
          <w:szCs w:val="20"/>
        </w:rPr>
        <w:t>D</w:t>
      </w:r>
      <w:r w:rsidR="00FC30A2" w:rsidRPr="00C55EA7">
        <w:rPr>
          <w:rFonts w:ascii="Tahoma" w:hAnsi="Tahoma" w:cs="Tahoma"/>
          <w:color w:val="000000"/>
          <w:sz w:val="20"/>
          <w:szCs w:val="20"/>
        </w:rPr>
        <w:t xml:space="preserve">isbursements made on your behalf from your opponent. We will deduct </w:t>
      </w:r>
      <w:r w:rsidR="00FC30A2" w:rsidRPr="00FC6F9C">
        <w:rPr>
          <w:rFonts w:ascii="Tahoma" w:hAnsi="Tahoma" w:cs="Tahoma"/>
          <w:color w:val="000000"/>
          <w:sz w:val="20"/>
          <w:szCs w:val="20"/>
          <w:highlight w:val="yellow"/>
        </w:rPr>
        <w:t xml:space="preserve">our </w:t>
      </w:r>
      <w:r w:rsidR="006F12F6" w:rsidRPr="00FC6F9C">
        <w:rPr>
          <w:rFonts w:ascii="Tahoma" w:hAnsi="Tahoma" w:cs="Tahoma"/>
          <w:color w:val="000000"/>
          <w:sz w:val="20"/>
          <w:szCs w:val="20"/>
          <w:highlight w:val="yellow"/>
        </w:rPr>
        <w:t xml:space="preserve">Success Fee and VAT </w:t>
      </w:r>
      <w:proofErr w:type="gramStart"/>
      <w:r w:rsidR="006F12F6" w:rsidRPr="00FC6F9C">
        <w:rPr>
          <w:rFonts w:ascii="Tahoma" w:hAnsi="Tahoma" w:cs="Tahoma"/>
          <w:color w:val="000000"/>
          <w:sz w:val="20"/>
          <w:szCs w:val="20"/>
          <w:highlight w:val="yellow"/>
        </w:rPr>
        <w:t>thereon</w:t>
      </w:r>
      <w:r w:rsidR="006F12F6">
        <w:rPr>
          <w:rFonts w:ascii="Tahoma" w:hAnsi="Tahoma" w:cs="Tahoma"/>
          <w:color w:val="000000"/>
          <w:sz w:val="20"/>
          <w:szCs w:val="20"/>
        </w:rPr>
        <w:t xml:space="preserve">, </w:t>
      </w:r>
      <w:r w:rsidR="00FC30A2" w:rsidRPr="00C55EA7">
        <w:rPr>
          <w:rFonts w:ascii="Tahoma" w:hAnsi="Tahoma" w:cs="Tahoma"/>
          <w:color w:val="000000"/>
          <w:sz w:val="20"/>
          <w:szCs w:val="20"/>
        </w:rPr>
        <w:t>and</w:t>
      </w:r>
      <w:proofErr w:type="gramEnd"/>
      <w:r w:rsidR="00FC30A2" w:rsidRPr="00C55EA7">
        <w:rPr>
          <w:rFonts w:ascii="Tahoma" w:hAnsi="Tahoma" w:cs="Tahoma"/>
          <w:color w:val="000000"/>
          <w:sz w:val="20"/>
          <w:szCs w:val="20"/>
        </w:rPr>
        <w:t xml:space="preserve"> ATE insurance premium from your compensation.</w:t>
      </w:r>
    </w:p>
    <w:p w14:paraId="2B058E90" w14:textId="6140FC65" w:rsidR="00323569" w:rsidRPr="00C55EA7" w:rsidRDefault="00C55EA7" w:rsidP="00C55EA7">
      <w:pPr>
        <w:pStyle w:val="ListParagraph"/>
        <w:numPr>
          <w:ilvl w:val="0"/>
          <w:numId w:val="38"/>
        </w:numPr>
        <w:autoSpaceDE w:val="0"/>
        <w:autoSpaceDN w:val="0"/>
        <w:adjustRightInd w:val="0"/>
        <w:spacing w:before="240" w:after="120" w:line="24" w:lineRule="atLeast"/>
        <w:ind w:left="176" w:hanging="357"/>
        <w:contextualSpacing w:val="0"/>
        <w:jc w:val="both"/>
        <w:rPr>
          <w:rFonts w:ascii="Tahoma" w:hAnsi="Tahoma" w:cs="Tahoma"/>
          <w:bCs/>
          <w:color w:val="31849B" w:themeColor="accent5" w:themeShade="BF"/>
          <w:sz w:val="20"/>
          <w:szCs w:val="20"/>
        </w:rPr>
      </w:pPr>
      <w:r>
        <w:rPr>
          <w:rFonts w:ascii="Tahoma" w:hAnsi="Tahoma" w:cs="Tahoma"/>
          <w:bCs/>
          <w:color w:val="31849B" w:themeColor="accent5" w:themeShade="BF"/>
          <w:sz w:val="20"/>
          <w:szCs w:val="20"/>
        </w:rPr>
        <w:t>B</w:t>
      </w:r>
      <w:r w:rsidR="00323569" w:rsidRPr="00C55EA7">
        <w:rPr>
          <w:rFonts w:ascii="Tahoma" w:hAnsi="Tahoma" w:cs="Tahoma"/>
          <w:bCs/>
          <w:color w:val="31849B" w:themeColor="accent5" w:themeShade="BF"/>
          <w:sz w:val="20"/>
          <w:szCs w:val="20"/>
        </w:rPr>
        <w:t>asic Charges</w:t>
      </w:r>
    </w:p>
    <w:p w14:paraId="0F3B01E8" w14:textId="69F3DCA5" w:rsidR="00817247" w:rsidRPr="00C55EA7" w:rsidRDefault="00323569" w:rsidP="00C55EA7">
      <w:pPr>
        <w:autoSpaceDE w:val="0"/>
        <w:autoSpaceDN w:val="0"/>
        <w:adjustRightInd w:val="0"/>
        <w:spacing w:after="120" w:line="24" w:lineRule="atLeast"/>
        <w:jc w:val="both"/>
        <w:rPr>
          <w:rFonts w:ascii="Tahoma" w:hAnsi="Tahoma" w:cs="Tahoma"/>
          <w:color w:val="000000"/>
          <w:sz w:val="20"/>
          <w:szCs w:val="20"/>
        </w:rPr>
      </w:pPr>
      <w:r w:rsidRPr="00C55EA7">
        <w:rPr>
          <w:rFonts w:ascii="Tahoma" w:hAnsi="Tahoma" w:cs="Tahoma"/>
          <w:color w:val="000000"/>
          <w:sz w:val="20"/>
          <w:szCs w:val="20"/>
        </w:rPr>
        <w:t xml:space="preserve">These are our charges for the legal work we do, based on the </w:t>
      </w:r>
      <w:r w:rsidR="00E40282" w:rsidRPr="00C55EA7">
        <w:rPr>
          <w:rFonts w:ascii="Tahoma" w:hAnsi="Tahoma" w:cs="Tahoma"/>
          <w:color w:val="000000"/>
          <w:sz w:val="20"/>
          <w:szCs w:val="20"/>
        </w:rPr>
        <w:t>rates we charge</w:t>
      </w:r>
      <w:r w:rsidRPr="00C55EA7">
        <w:rPr>
          <w:rFonts w:ascii="Tahoma" w:hAnsi="Tahoma" w:cs="Tahoma"/>
          <w:color w:val="000000"/>
          <w:sz w:val="20"/>
          <w:szCs w:val="20"/>
        </w:rPr>
        <w:t>. Letters and telephone calls</w:t>
      </w:r>
      <w:r w:rsidR="00E7054D" w:rsidRPr="00C55EA7">
        <w:rPr>
          <w:rFonts w:ascii="Tahoma" w:hAnsi="Tahoma" w:cs="Tahoma"/>
          <w:color w:val="000000"/>
          <w:sz w:val="20"/>
          <w:szCs w:val="20"/>
        </w:rPr>
        <w:t xml:space="preserve"> </w:t>
      </w:r>
      <w:r w:rsidRPr="00C55EA7">
        <w:rPr>
          <w:rFonts w:ascii="Tahoma" w:hAnsi="Tahoma" w:cs="Tahoma"/>
          <w:color w:val="000000"/>
          <w:sz w:val="20"/>
          <w:szCs w:val="20"/>
        </w:rPr>
        <w:t>are charged out on a time recorded basis at 1/10th of the hourly rate.</w:t>
      </w:r>
    </w:p>
    <w:p w14:paraId="65C4E1B8" w14:textId="49F92C3B" w:rsidR="00817247" w:rsidRPr="00C55EA7" w:rsidRDefault="00817247" w:rsidP="00C55EA7">
      <w:pPr>
        <w:pStyle w:val="ListParagraph"/>
        <w:numPr>
          <w:ilvl w:val="0"/>
          <w:numId w:val="38"/>
        </w:numPr>
        <w:autoSpaceDE w:val="0"/>
        <w:autoSpaceDN w:val="0"/>
        <w:adjustRightInd w:val="0"/>
        <w:spacing w:before="240" w:after="120" w:line="24" w:lineRule="atLeast"/>
        <w:ind w:left="176" w:hanging="357"/>
        <w:contextualSpacing w:val="0"/>
        <w:jc w:val="both"/>
        <w:rPr>
          <w:rFonts w:ascii="Tahoma" w:hAnsi="Tahoma" w:cs="Tahoma"/>
          <w:bCs/>
          <w:color w:val="31849B" w:themeColor="accent5" w:themeShade="BF"/>
          <w:sz w:val="20"/>
          <w:szCs w:val="20"/>
        </w:rPr>
      </w:pPr>
      <w:r w:rsidRPr="00C55EA7">
        <w:rPr>
          <w:rFonts w:ascii="Tahoma" w:hAnsi="Tahoma" w:cs="Tahoma"/>
          <w:bCs/>
          <w:color w:val="31849B" w:themeColor="accent5" w:themeShade="BF"/>
          <w:sz w:val="20"/>
          <w:szCs w:val="20"/>
        </w:rPr>
        <w:t>Disbursements</w:t>
      </w:r>
    </w:p>
    <w:p w14:paraId="4D1431C6" w14:textId="2E151F89" w:rsidR="002F16FC" w:rsidRPr="00C55EA7" w:rsidRDefault="00817247" w:rsidP="00C55EA7">
      <w:pPr>
        <w:spacing w:after="120" w:line="24" w:lineRule="atLeast"/>
        <w:jc w:val="both"/>
        <w:rPr>
          <w:rFonts w:ascii="Tahoma" w:hAnsi="Tahoma" w:cs="Tahoma"/>
          <w:sz w:val="20"/>
          <w:szCs w:val="20"/>
        </w:rPr>
      </w:pPr>
      <w:r w:rsidRPr="00C55EA7">
        <w:rPr>
          <w:rFonts w:ascii="Tahoma" w:hAnsi="Tahoma" w:cs="Tahoma"/>
          <w:color w:val="000000"/>
          <w:sz w:val="20"/>
          <w:szCs w:val="20"/>
        </w:rPr>
        <w:t xml:space="preserve">These are our </w:t>
      </w:r>
      <w:r w:rsidR="006A50F1">
        <w:rPr>
          <w:rFonts w:ascii="Tahoma" w:hAnsi="Tahoma" w:cs="Tahoma"/>
          <w:color w:val="000000"/>
          <w:sz w:val="20"/>
          <w:szCs w:val="20"/>
        </w:rPr>
        <w:t>e</w:t>
      </w:r>
      <w:r w:rsidRPr="00C55EA7">
        <w:rPr>
          <w:rFonts w:ascii="Tahoma" w:hAnsi="Tahoma" w:cs="Tahoma"/>
          <w:color w:val="000000"/>
          <w:sz w:val="20"/>
          <w:szCs w:val="20"/>
        </w:rPr>
        <w:t xml:space="preserve">xpenses and fees that </w:t>
      </w:r>
      <w:proofErr w:type="gramStart"/>
      <w:r w:rsidRPr="00C55EA7">
        <w:rPr>
          <w:rFonts w:ascii="Tahoma" w:hAnsi="Tahoma" w:cs="Tahoma"/>
          <w:color w:val="000000"/>
          <w:sz w:val="20"/>
          <w:szCs w:val="20"/>
        </w:rPr>
        <w:t>have to</w:t>
      </w:r>
      <w:proofErr w:type="gramEnd"/>
      <w:r w:rsidRPr="00C55EA7">
        <w:rPr>
          <w:rFonts w:ascii="Tahoma" w:hAnsi="Tahoma" w:cs="Tahoma"/>
          <w:color w:val="000000"/>
          <w:sz w:val="20"/>
          <w:szCs w:val="20"/>
        </w:rPr>
        <w:t xml:space="preserve"> be paid on your behalf, by us, to others involved in the case. For example, these may be court fees, b</w:t>
      </w:r>
      <w:r w:rsidR="00706E6C" w:rsidRPr="00C55EA7">
        <w:rPr>
          <w:rFonts w:ascii="Tahoma" w:hAnsi="Tahoma" w:cs="Tahoma"/>
          <w:color w:val="000000"/>
          <w:sz w:val="20"/>
          <w:szCs w:val="20"/>
        </w:rPr>
        <w:t>arristers’ fees, experts’ fees</w:t>
      </w:r>
      <w:r w:rsidRPr="00C55EA7">
        <w:rPr>
          <w:rFonts w:ascii="Tahoma" w:hAnsi="Tahoma" w:cs="Tahoma"/>
          <w:color w:val="000000"/>
          <w:sz w:val="20"/>
          <w:szCs w:val="20"/>
        </w:rPr>
        <w:t>, and official search fees.</w:t>
      </w:r>
      <w:r w:rsidR="002F16FC" w:rsidRPr="00C55EA7">
        <w:rPr>
          <w:rFonts w:ascii="Tahoma" w:hAnsi="Tahoma" w:cs="Tahoma"/>
          <w:color w:val="000000"/>
          <w:sz w:val="20"/>
          <w:szCs w:val="20"/>
        </w:rPr>
        <w:t xml:space="preserve"> </w:t>
      </w:r>
      <w:r w:rsidR="002F16FC" w:rsidRPr="00C55EA7">
        <w:rPr>
          <w:rFonts w:ascii="Tahoma" w:hAnsi="Tahoma" w:cs="Tahoma"/>
          <w:sz w:val="20"/>
          <w:szCs w:val="20"/>
        </w:rPr>
        <w:t xml:space="preserve">It may become necessary for a barrister to be instructed and if so we will discuss this with you.  If a barrister is instructed you will be responsible for their fees.  We will aim to engage the barrister under a conditional fee agreement.  If you </w:t>
      </w:r>
      <w:r w:rsidR="00B06B1C">
        <w:rPr>
          <w:rFonts w:ascii="Tahoma" w:hAnsi="Tahoma" w:cs="Tahoma"/>
          <w:sz w:val="20"/>
          <w:szCs w:val="20"/>
        </w:rPr>
        <w:t>L</w:t>
      </w:r>
      <w:r w:rsidR="002F16FC" w:rsidRPr="00C55EA7">
        <w:rPr>
          <w:rFonts w:ascii="Tahoma" w:hAnsi="Tahoma" w:cs="Tahoma"/>
          <w:sz w:val="20"/>
          <w:szCs w:val="20"/>
        </w:rPr>
        <w:t xml:space="preserve">ose you will have nothing to pay. </w:t>
      </w:r>
    </w:p>
    <w:p w14:paraId="1AC66248" w14:textId="3B89F69E" w:rsidR="00817247" w:rsidRPr="00C55EA7" w:rsidRDefault="00817247" w:rsidP="00C55EA7">
      <w:pPr>
        <w:pStyle w:val="ListParagraph"/>
        <w:numPr>
          <w:ilvl w:val="0"/>
          <w:numId w:val="38"/>
        </w:numPr>
        <w:autoSpaceDE w:val="0"/>
        <w:autoSpaceDN w:val="0"/>
        <w:adjustRightInd w:val="0"/>
        <w:spacing w:before="240" w:after="120" w:line="24" w:lineRule="atLeast"/>
        <w:ind w:left="176" w:hanging="357"/>
        <w:contextualSpacing w:val="0"/>
        <w:jc w:val="both"/>
        <w:rPr>
          <w:rFonts w:ascii="Tahoma" w:hAnsi="Tahoma" w:cs="Tahoma"/>
          <w:bCs/>
          <w:color w:val="31849B" w:themeColor="accent5" w:themeShade="BF"/>
          <w:sz w:val="20"/>
          <w:szCs w:val="20"/>
        </w:rPr>
      </w:pPr>
      <w:r w:rsidRPr="00C55EA7">
        <w:rPr>
          <w:rFonts w:ascii="Tahoma" w:hAnsi="Tahoma" w:cs="Tahoma"/>
          <w:bCs/>
          <w:color w:val="31849B" w:themeColor="accent5" w:themeShade="BF"/>
          <w:sz w:val="20"/>
          <w:szCs w:val="20"/>
        </w:rPr>
        <w:t xml:space="preserve">Success Fee </w:t>
      </w:r>
      <w:r w:rsidR="008A65A9" w:rsidRPr="00C55EA7">
        <w:rPr>
          <w:rFonts w:ascii="Tahoma" w:hAnsi="Tahoma" w:cs="Tahoma"/>
          <w:bCs/>
          <w:color w:val="31849B" w:themeColor="accent5" w:themeShade="BF"/>
          <w:sz w:val="20"/>
          <w:szCs w:val="20"/>
        </w:rPr>
        <w:t xml:space="preserve">and Applicable Damages </w:t>
      </w:r>
      <w:r w:rsidRPr="00C55EA7">
        <w:rPr>
          <w:rFonts w:ascii="Tahoma" w:hAnsi="Tahoma" w:cs="Tahoma"/>
          <w:bCs/>
          <w:color w:val="31849B" w:themeColor="accent5" w:themeShade="BF"/>
          <w:sz w:val="20"/>
          <w:szCs w:val="20"/>
        </w:rPr>
        <w:t>Explanation</w:t>
      </w:r>
    </w:p>
    <w:p w14:paraId="47B52678" w14:textId="7B678463" w:rsidR="00B55B4C" w:rsidRPr="00C55EA7" w:rsidRDefault="00B55B4C" w:rsidP="00C55EA7">
      <w:pPr>
        <w:spacing w:before="120" w:after="120" w:line="24" w:lineRule="atLeast"/>
        <w:jc w:val="both"/>
        <w:rPr>
          <w:rFonts w:ascii="Tahoma" w:hAnsi="Tahoma" w:cs="Tahoma"/>
          <w:sz w:val="20"/>
          <w:szCs w:val="20"/>
        </w:rPr>
      </w:pPr>
      <w:r w:rsidRPr="00C55EA7">
        <w:rPr>
          <w:rFonts w:ascii="Tahoma" w:hAnsi="Tahoma" w:cs="Tahoma"/>
          <w:sz w:val="20"/>
          <w:szCs w:val="20"/>
        </w:rPr>
        <w:t xml:space="preserve">Our </w:t>
      </w:r>
      <w:r w:rsidR="00207AB5" w:rsidRPr="00C55EA7">
        <w:rPr>
          <w:rFonts w:ascii="Tahoma" w:hAnsi="Tahoma" w:cs="Tahoma"/>
          <w:sz w:val="20"/>
          <w:szCs w:val="20"/>
        </w:rPr>
        <w:t>S</w:t>
      </w:r>
      <w:r w:rsidR="00FC30A2" w:rsidRPr="00C55EA7">
        <w:rPr>
          <w:rFonts w:ascii="Tahoma" w:hAnsi="Tahoma" w:cs="Tahoma"/>
          <w:sz w:val="20"/>
          <w:szCs w:val="20"/>
        </w:rPr>
        <w:t xml:space="preserve">uccess </w:t>
      </w:r>
      <w:r w:rsidR="00207AB5" w:rsidRPr="00C55EA7">
        <w:rPr>
          <w:rFonts w:ascii="Tahoma" w:hAnsi="Tahoma" w:cs="Tahoma"/>
          <w:sz w:val="20"/>
          <w:szCs w:val="20"/>
        </w:rPr>
        <w:t>F</w:t>
      </w:r>
      <w:r w:rsidR="00FC30A2" w:rsidRPr="00C55EA7">
        <w:rPr>
          <w:rFonts w:ascii="Tahoma" w:hAnsi="Tahoma" w:cs="Tahoma"/>
          <w:sz w:val="20"/>
          <w:szCs w:val="20"/>
        </w:rPr>
        <w:t xml:space="preserve">ee, when applicable, is calculated as 100% of the </w:t>
      </w:r>
      <w:r w:rsidR="00C85B7E">
        <w:rPr>
          <w:rFonts w:ascii="Tahoma" w:hAnsi="Tahoma" w:cs="Tahoma"/>
          <w:sz w:val="20"/>
          <w:szCs w:val="20"/>
        </w:rPr>
        <w:t>Basic Charges</w:t>
      </w:r>
      <w:r w:rsidR="00FC30A2" w:rsidRPr="00C55EA7">
        <w:rPr>
          <w:rFonts w:ascii="Tahoma" w:hAnsi="Tahoma" w:cs="Tahoma"/>
          <w:sz w:val="20"/>
          <w:szCs w:val="20"/>
        </w:rPr>
        <w:t xml:space="preserve"> which we are entitled to recover from you for conducting your </w:t>
      </w:r>
      <w:r w:rsidR="0055346E" w:rsidRPr="00C55EA7">
        <w:rPr>
          <w:rFonts w:ascii="Tahoma" w:hAnsi="Tahoma" w:cs="Tahoma"/>
          <w:sz w:val="20"/>
          <w:szCs w:val="20"/>
        </w:rPr>
        <w:t>C</w:t>
      </w:r>
      <w:r w:rsidR="00FC30A2" w:rsidRPr="00C55EA7">
        <w:rPr>
          <w:rFonts w:ascii="Tahoma" w:hAnsi="Tahoma" w:cs="Tahoma"/>
          <w:sz w:val="20"/>
          <w:szCs w:val="20"/>
        </w:rPr>
        <w:t xml:space="preserve">laim to a Win. The Success Fee (including VAT) is subject to an overall maximum limit of </w:t>
      </w:r>
      <w:r w:rsidR="008358E9">
        <w:rPr>
          <w:rFonts w:ascii="Tahoma" w:hAnsi="Tahoma" w:cs="Tahoma"/>
          <w:sz w:val="20"/>
          <w:szCs w:val="20"/>
        </w:rPr>
        <w:t>3</w:t>
      </w:r>
      <w:r w:rsidR="00FC30A2" w:rsidRPr="00C55EA7">
        <w:rPr>
          <w:rFonts w:ascii="Tahoma" w:hAnsi="Tahoma" w:cs="Tahoma"/>
          <w:sz w:val="20"/>
          <w:szCs w:val="20"/>
        </w:rPr>
        <w:t>0% (</w:t>
      </w:r>
      <w:r w:rsidR="008358E9">
        <w:rPr>
          <w:rFonts w:ascii="Tahoma" w:hAnsi="Tahoma" w:cs="Tahoma"/>
          <w:sz w:val="20"/>
          <w:szCs w:val="20"/>
        </w:rPr>
        <w:t>thirty</w:t>
      </w:r>
      <w:r w:rsidR="00FC30A2" w:rsidRPr="00C55EA7">
        <w:rPr>
          <w:rFonts w:ascii="Tahoma" w:hAnsi="Tahoma" w:cs="Tahoma"/>
          <w:sz w:val="20"/>
          <w:szCs w:val="20"/>
        </w:rPr>
        <w:t xml:space="preserve"> percent) of the </w:t>
      </w:r>
      <w:r w:rsidR="00622645" w:rsidRPr="00C55EA7">
        <w:rPr>
          <w:rFonts w:ascii="Tahoma" w:hAnsi="Tahoma" w:cs="Tahoma"/>
          <w:color w:val="000000"/>
          <w:sz w:val="20"/>
          <w:szCs w:val="20"/>
        </w:rPr>
        <w:t>D</w:t>
      </w:r>
      <w:r w:rsidR="00FC30A2" w:rsidRPr="00C55EA7">
        <w:rPr>
          <w:rFonts w:ascii="Tahoma" w:hAnsi="Tahoma" w:cs="Tahoma"/>
          <w:color w:val="000000"/>
          <w:sz w:val="20"/>
          <w:szCs w:val="20"/>
        </w:rPr>
        <w:t xml:space="preserve">amages or, if your </w:t>
      </w:r>
      <w:r w:rsidR="0055346E" w:rsidRPr="00C55EA7">
        <w:rPr>
          <w:rFonts w:ascii="Tahoma" w:hAnsi="Tahoma" w:cs="Tahoma"/>
          <w:color w:val="000000"/>
          <w:sz w:val="20"/>
          <w:szCs w:val="20"/>
        </w:rPr>
        <w:t>C</w:t>
      </w:r>
      <w:r w:rsidR="00FC30A2" w:rsidRPr="00C55EA7">
        <w:rPr>
          <w:rFonts w:ascii="Tahoma" w:hAnsi="Tahoma" w:cs="Tahoma"/>
          <w:color w:val="000000"/>
          <w:sz w:val="20"/>
          <w:szCs w:val="20"/>
        </w:rPr>
        <w:t>laim includes a claim for personal injury, 25% (twenty five percent) of your</w:t>
      </w:r>
      <w:r w:rsidR="00FC30A2" w:rsidRPr="00C55EA7">
        <w:rPr>
          <w:rFonts w:ascii="Tahoma" w:hAnsi="Tahoma" w:cs="Tahoma"/>
          <w:sz w:val="20"/>
          <w:szCs w:val="20"/>
        </w:rPr>
        <w:t xml:space="preserve"> Applicable Damages. In so far as this may be inconsistent as to the treatment of VAT with s58 of the Courts and Legal Services Act 1990 (as amended) then the foregoing shall be read so as to be and remain consistent with such Act.</w:t>
      </w:r>
    </w:p>
    <w:p w14:paraId="6BCA9B6B" w14:textId="2AE85D45" w:rsidR="00C32398" w:rsidRPr="00AD6953" w:rsidRDefault="00C32398" w:rsidP="007D673D">
      <w:pPr>
        <w:rPr>
          <w:b/>
          <w:bCs/>
          <w:color w:val="000000"/>
        </w:rPr>
      </w:pPr>
    </w:p>
    <w:tbl>
      <w:tblPr>
        <w:tblStyle w:val="TableGrid"/>
        <w:tblpPr w:leftFromText="180" w:rightFromText="180" w:vertAnchor="text" w:horzAnchor="margin" w:tblpY="26"/>
        <w:tblW w:w="0" w:type="auto"/>
        <w:tblLook w:val="04A0" w:firstRow="1" w:lastRow="0" w:firstColumn="1" w:lastColumn="0" w:noHBand="0" w:noVBand="1"/>
      </w:tblPr>
      <w:tblGrid>
        <w:gridCol w:w="9628"/>
      </w:tblGrid>
      <w:tr w:rsidR="00980229" w:rsidRPr="00C55EA7" w14:paraId="75CE7AF2" w14:textId="77777777" w:rsidTr="00980229">
        <w:tc>
          <w:tcPr>
            <w:tcW w:w="10456" w:type="dxa"/>
          </w:tcPr>
          <w:p w14:paraId="19564B22" w14:textId="3BBF9E51" w:rsidR="00AD6953" w:rsidRPr="00B74CBD" w:rsidRDefault="00980229" w:rsidP="00C55EA7">
            <w:pPr>
              <w:spacing w:after="120" w:line="24" w:lineRule="atLeast"/>
              <w:jc w:val="both"/>
              <w:rPr>
                <w:rFonts w:ascii="Tahoma" w:hAnsi="Tahoma" w:cs="Tahoma"/>
                <w:color w:val="007A96"/>
                <w:sz w:val="20"/>
                <w:szCs w:val="20"/>
                <w:u w:val="single"/>
              </w:rPr>
            </w:pPr>
            <w:r w:rsidRPr="00B74CBD">
              <w:rPr>
                <w:rFonts w:ascii="Tahoma" w:hAnsi="Tahoma" w:cs="Tahoma"/>
                <w:color w:val="007A96"/>
                <w:sz w:val="20"/>
                <w:szCs w:val="20"/>
                <w:u w:val="single"/>
              </w:rPr>
              <w:t>E</w:t>
            </w:r>
            <w:r w:rsidR="00AD6953" w:rsidRPr="00B74CBD">
              <w:rPr>
                <w:rFonts w:ascii="Tahoma" w:hAnsi="Tahoma" w:cs="Tahoma"/>
                <w:color w:val="007A96"/>
                <w:sz w:val="20"/>
                <w:szCs w:val="20"/>
                <w:u w:val="single"/>
              </w:rPr>
              <w:t>xample</w:t>
            </w:r>
            <w:r w:rsidRPr="00B74CBD">
              <w:rPr>
                <w:rFonts w:ascii="Tahoma" w:hAnsi="Tahoma" w:cs="Tahoma"/>
                <w:color w:val="007A96"/>
                <w:sz w:val="20"/>
                <w:szCs w:val="20"/>
                <w:u w:val="single"/>
              </w:rPr>
              <w:t xml:space="preserve"> </w:t>
            </w:r>
            <w:r w:rsidR="00B55B4C" w:rsidRPr="00B74CBD">
              <w:rPr>
                <w:rFonts w:ascii="Tahoma" w:hAnsi="Tahoma" w:cs="Tahoma"/>
                <w:color w:val="007A96"/>
                <w:sz w:val="20"/>
                <w:szCs w:val="20"/>
                <w:u w:val="single"/>
              </w:rPr>
              <w:t>for a Housing Disrepair only claim</w:t>
            </w:r>
          </w:p>
          <w:p w14:paraId="56B949E9" w14:textId="4DCC16F3" w:rsidR="00980229" w:rsidRPr="00C55EA7" w:rsidRDefault="00980229" w:rsidP="00C55EA7">
            <w:pPr>
              <w:spacing w:after="120" w:line="24" w:lineRule="atLeast"/>
              <w:jc w:val="both"/>
              <w:rPr>
                <w:rFonts w:ascii="Tahoma" w:hAnsi="Tahoma" w:cs="Tahoma"/>
                <w:color w:val="000000"/>
                <w:sz w:val="20"/>
                <w:szCs w:val="20"/>
              </w:rPr>
            </w:pPr>
            <w:r w:rsidRPr="00C55EA7">
              <w:rPr>
                <w:rFonts w:ascii="Tahoma" w:hAnsi="Tahoma" w:cs="Tahoma"/>
                <w:color w:val="000000"/>
                <w:sz w:val="20"/>
                <w:szCs w:val="20"/>
              </w:rPr>
              <w:t xml:space="preserve">A claim settled </w:t>
            </w:r>
            <w:r w:rsidR="00D93AEF">
              <w:rPr>
                <w:rFonts w:ascii="Tahoma" w:hAnsi="Tahoma" w:cs="Tahoma"/>
                <w:color w:val="000000"/>
                <w:sz w:val="20"/>
                <w:szCs w:val="20"/>
              </w:rPr>
              <w:t xml:space="preserve">at trial </w:t>
            </w:r>
            <w:r w:rsidRPr="00C55EA7">
              <w:rPr>
                <w:rFonts w:ascii="Tahoma" w:hAnsi="Tahoma" w:cs="Tahoma"/>
                <w:color w:val="000000"/>
                <w:sz w:val="20"/>
                <w:szCs w:val="20"/>
              </w:rPr>
              <w:t>for £1000</w:t>
            </w:r>
            <w:r w:rsidR="00DF271C" w:rsidRPr="00C55EA7">
              <w:rPr>
                <w:rFonts w:ascii="Tahoma" w:hAnsi="Tahoma" w:cs="Tahoma"/>
                <w:color w:val="000000"/>
                <w:sz w:val="20"/>
                <w:szCs w:val="20"/>
              </w:rPr>
              <w:t xml:space="preserve"> Applicable Damages</w:t>
            </w:r>
            <w:r w:rsidRPr="00C55EA7">
              <w:rPr>
                <w:rFonts w:ascii="Tahoma" w:hAnsi="Tahoma" w:cs="Tahoma"/>
                <w:color w:val="000000"/>
                <w:sz w:val="20"/>
                <w:szCs w:val="20"/>
              </w:rPr>
              <w:t xml:space="preserve">. Our </w:t>
            </w:r>
            <w:r w:rsidR="00DF271C" w:rsidRPr="00C55EA7">
              <w:rPr>
                <w:rFonts w:ascii="Tahoma" w:hAnsi="Tahoma" w:cs="Tahoma"/>
                <w:color w:val="000000"/>
                <w:sz w:val="20"/>
                <w:szCs w:val="20"/>
              </w:rPr>
              <w:t xml:space="preserve">Basic Charges </w:t>
            </w:r>
            <w:r w:rsidRPr="00C55EA7">
              <w:rPr>
                <w:rFonts w:ascii="Tahoma" w:hAnsi="Tahoma" w:cs="Tahoma"/>
                <w:color w:val="000000"/>
                <w:sz w:val="20"/>
                <w:szCs w:val="20"/>
              </w:rPr>
              <w:t>are £2500 including VAT</w:t>
            </w:r>
            <w:r w:rsidR="00B55B4C" w:rsidRPr="00C55EA7">
              <w:rPr>
                <w:rFonts w:ascii="Tahoma" w:hAnsi="Tahoma" w:cs="Tahoma"/>
                <w:color w:val="000000"/>
                <w:sz w:val="20"/>
                <w:szCs w:val="20"/>
              </w:rPr>
              <w:t>.</w:t>
            </w:r>
          </w:p>
          <w:p w14:paraId="1D555B2B" w14:textId="659FB4A9" w:rsidR="00980229" w:rsidRPr="00C55EA7" w:rsidRDefault="00DF271C" w:rsidP="00C55EA7">
            <w:pPr>
              <w:spacing w:after="120" w:line="24" w:lineRule="atLeast"/>
              <w:jc w:val="both"/>
              <w:rPr>
                <w:rFonts w:ascii="Tahoma" w:hAnsi="Tahoma" w:cs="Tahoma"/>
                <w:color w:val="000000"/>
                <w:sz w:val="20"/>
                <w:szCs w:val="20"/>
              </w:rPr>
            </w:pPr>
            <w:r w:rsidRPr="00C55EA7">
              <w:rPr>
                <w:rFonts w:ascii="Tahoma" w:hAnsi="Tahoma" w:cs="Tahoma"/>
                <w:color w:val="000000"/>
                <w:sz w:val="20"/>
                <w:szCs w:val="20"/>
              </w:rPr>
              <w:t xml:space="preserve">The Success Fee would be </w:t>
            </w:r>
            <w:r w:rsidR="00FF17F8" w:rsidRPr="00C55EA7">
              <w:rPr>
                <w:rFonts w:ascii="Tahoma" w:hAnsi="Tahoma" w:cs="Tahoma"/>
                <w:color w:val="000000"/>
                <w:sz w:val="20"/>
                <w:szCs w:val="20"/>
              </w:rPr>
              <w:t>10</w:t>
            </w:r>
            <w:r w:rsidR="00980229" w:rsidRPr="00C55EA7">
              <w:rPr>
                <w:rFonts w:ascii="Tahoma" w:hAnsi="Tahoma" w:cs="Tahoma"/>
                <w:color w:val="000000"/>
                <w:sz w:val="20"/>
                <w:szCs w:val="20"/>
              </w:rPr>
              <w:t xml:space="preserve">0% </w:t>
            </w:r>
            <w:r w:rsidRPr="00C55EA7">
              <w:rPr>
                <w:rFonts w:ascii="Tahoma" w:hAnsi="Tahoma" w:cs="Tahoma"/>
                <w:color w:val="000000"/>
                <w:sz w:val="20"/>
                <w:szCs w:val="20"/>
              </w:rPr>
              <w:t xml:space="preserve">of our Basic Charges, i.e. </w:t>
            </w:r>
            <w:r w:rsidR="00980229" w:rsidRPr="00C55EA7">
              <w:rPr>
                <w:rFonts w:ascii="Tahoma" w:hAnsi="Tahoma" w:cs="Tahoma"/>
                <w:color w:val="000000"/>
                <w:sz w:val="20"/>
                <w:szCs w:val="20"/>
              </w:rPr>
              <w:t>£</w:t>
            </w:r>
            <w:r w:rsidR="00FF17F8" w:rsidRPr="00C55EA7">
              <w:rPr>
                <w:rFonts w:ascii="Tahoma" w:hAnsi="Tahoma" w:cs="Tahoma"/>
                <w:color w:val="000000"/>
                <w:sz w:val="20"/>
                <w:szCs w:val="20"/>
              </w:rPr>
              <w:t>2500</w:t>
            </w:r>
            <w:r w:rsidR="00980229" w:rsidRPr="00C55EA7">
              <w:rPr>
                <w:rFonts w:ascii="Tahoma" w:hAnsi="Tahoma" w:cs="Tahoma"/>
                <w:color w:val="000000"/>
                <w:sz w:val="20"/>
                <w:szCs w:val="20"/>
              </w:rPr>
              <w:t>.  This exceed</w:t>
            </w:r>
            <w:r w:rsidRPr="00C55EA7">
              <w:rPr>
                <w:rFonts w:ascii="Tahoma" w:hAnsi="Tahoma" w:cs="Tahoma"/>
                <w:color w:val="000000"/>
                <w:sz w:val="20"/>
                <w:szCs w:val="20"/>
              </w:rPr>
              <w:t>s</w:t>
            </w:r>
            <w:r w:rsidR="00980229" w:rsidRPr="00C55EA7">
              <w:rPr>
                <w:rFonts w:ascii="Tahoma" w:hAnsi="Tahoma" w:cs="Tahoma"/>
                <w:color w:val="000000"/>
                <w:sz w:val="20"/>
                <w:szCs w:val="20"/>
              </w:rPr>
              <w:t xml:space="preserve"> </w:t>
            </w:r>
            <w:r w:rsidR="008358E9">
              <w:rPr>
                <w:rFonts w:ascii="Tahoma" w:hAnsi="Tahoma" w:cs="Tahoma"/>
                <w:color w:val="000000"/>
                <w:sz w:val="20"/>
                <w:szCs w:val="20"/>
              </w:rPr>
              <w:t>3</w:t>
            </w:r>
            <w:r w:rsidR="00FF17F8" w:rsidRPr="00C55EA7">
              <w:rPr>
                <w:rFonts w:ascii="Tahoma" w:hAnsi="Tahoma" w:cs="Tahoma"/>
                <w:color w:val="000000"/>
                <w:sz w:val="20"/>
                <w:szCs w:val="20"/>
              </w:rPr>
              <w:t>0</w:t>
            </w:r>
            <w:r w:rsidR="00980229" w:rsidRPr="00C55EA7">
              <w:rPr>
                <w:rFonts w:ascii="Tahoma" w:hAnsi="Tahoma" w:cs="Tahoma"/>
                <w:color w:val="000000"/>
                <w:sz w:val="20"/>
                <w:szCs w:val="20"/>
              </w:rPr>
              <w:t xml:space="preserve">% of the </w:t>
            </w:r>
            <w:r w:rsidR="00FF17F8" w:rsidRPr="00C55EA7">
              <w:rPr>
                <w:rFonts w:ascii="Tahoma" w:hAnsi="Tahoma" w:cs="Tahoma"/>
                <w:color w:val="000000"/>
                <w:sz w:val="20"/>
                <w:szCs w:val="20"/>
              </w:rPr>
              <w:t>Damages</w:t>
            </w:r>
            <w:r w:rsidR="00980229" w:rsidRPr="00C55EA7">
              <w:rPr>
                <w:rFonts w:ascii="Tahoma" w:hAnsi="Tahoma" w:cs="Tahoma"/>
                <w:color w:val="000000"/>
                <w:sz w:val="20"/>
                <w:szCs w:val="20"/>
              </w:rPr>
              <w:t xml:space="preserve">. </w:t>
            </w:r>
          </w:p>
          <w:p w14:paraId="6E974D32" w14:textId="353E14A1" w:rsidR="00980229" w:rsidRPr="00C55EA7" w:rsidRDefault="00DF271C" w:rsidP="00C55EA7">
            <w:pPr>
              <w:spacing w:after="120" w:line="24" w:lineRule="atLeast"/>
              <w:jc w:val="both"/>
              <w:rPr>
                <w:rFonts w:ascii="Tahoma" w:hAnsi="Tahoma" w:cs="Tahoma"/>
                <w:color w:val="000000"/>
                <w:sz w:val="20"/>
                <w:szCs w:val="20"/>
              </w:rPr>
            </w:pPr>
            <w:r w:rsidRPr="00C55EA7">
              <w:rPr>
                <w:rFonts w:ascii="Tahoma" w:hAnsi="Tahoma" w:cs="Tahoma"/>
                <w:color w:val="000000"/>
                <w:sz w:val="20"/>
                <w:szCs w:val="20"/>
              </w:rPr>
              <w:t xml:space="preserve">The </w:t>
            </w:r>
            <w:r w:rsidR="00980229" w:rsidRPr="00C55EA7">
              <w:rPr>
                <w:rFonts w:ascii="Tahoma" w:hAnsi="Tahoma" w:cs="Tahoma"/>
                <w:color w:val="000000"/>
                <w:sz w:val="20"/>
                <w:szCs w:val="20"/>
              </w:rPr>
              <w:t xml:space="preserve">Success </w:t>
            </w:r>
            <w:r w:rsidRPr="00C55EA7">
              <w:rPr>
                <w:rFonts w:ascii="Tahoma" w:hAnsi="Tahoma" w:cs="Tahoma"/>
                <w:color w:val="000000"/>
                <w:sz w:val="20"/>
                <w:szCs w:val="20"/>
              </w:rPr>
              <w:t>F</w:t>
            </w:r>
            <w:r w:rsidR="00980229" w:rsidRPr="00C55EA7">
              <w:rPr>
                <w:rFonts w:ascii="Tahoma" w:hAnsi="Tahoma" w:cs="Tahoma"/>
                <w:color w:val="000000"/>
                <w:sz w:val="20"/>
                <w:szCs w:val="20"/>
              </w:rPr>
              <w:t xml:space="preserve">ee that would </w:t>
            </w:r>
            <w:r w:rsidR="0017299D" w:rsidRPr="00C55EA7">
              <w:rPr>
                <w:rFonts w:ascii="Tahoma" w:hAnsi="Tahoma" w:cs="Tahoma"/>
                <w:color w:val="000000"/>
                <w:sz w:val="20"/>
                <w:szCs w:val="20"/>
              </w:rPr>
              <w:t xml:space="preserve">therefore </w:t>
            </w:r>
            <w:r w:rsidR="00980229" w:rsidRPr="00C55EA7">
              <w:rPr>
                <w:rFonts w:ascii="Tahoma" w:hAnsi="Tahoma" w:cs="Tahoma"/>
                <w:color w:val="000000"/>
                <w:sz w:val="20"/>
                <w:szCs w:val="20"/>
              </w:rPr>
              <w:t xml:space="preserve">be deducted </w:t>
            </w:r>
            <w:r w:rsidR="00FF17F8" w:rsidRPr="00C55EA7">
              <w:rPr>
                <w:rFonts w:ascii="Tahoma" w:hAnsi="Tahoma" w:cs="Tahoma"/>
                <w:color w:val="000000"/>
                <w:sz w:val="20"/>
                <w:szCs w:val="20"/>
              </w:rPr>
              <w:t>is</w:t>
            </w:r>
            <w:r w:rsidR="00980229" w:rsidRPr="00C55EA7">
              <w:rPr>
                <w:rFonts w:ascii="Tahoma" w:hAnsi="Tahoma" w:cs="Tahoma"/>
                <w:color w:val="000000"/>
                <w:sz w:val="20"/>
                <w:szCs w:val="20"/>
              </w:rPr>
              <w:t xml:space="preserve"> £</w:t>
            </w:r>
            <w:r w:rsidR="008358E9">
              <w:rPr>
                <w:rFonts w:ascii="Tahoma" w:hAnsi="Tahoma" w:cs="Tahoma"/>
                <w:color w:val="000000"/>
                <w:sz w:val="20"/>
                <w:szCs w:val="20"/>
              </w:rPr>
              <w:t>3</w:t>
            </w:r>
            <w:r w:rsidR="00FF17F8" w:rsidRPr="00C55EA7">
              <w:rPr>
                <w:rFonts w:ascii="Tahoma" w:hAnsi="Tahoma" w:cs="Tahoma"/>
                <w:color w:val="000000"/>
                <w:sz w:val="20"/>
                <w:szCs w:val="20"/>
              </w:rPr>
              <w:t>00</w:t>
            </w:r>
            <w:r w:rsidR="00980229" w:rsidRPr="00C55EA7">
              <w:rPr>
                <w:rFonts w:ascii="Tahoma" w:hAnsi="Tahoma" w:cs="Tahoma"/>
                <w:color w:val="000000"/>
                <w:sz w:val="20"/>
                <w:szCs w:val="20"/>
              </w:rPr>
              <w:t xml:space="preserve"> including VAT.  You would receive £</w:t>
            </w:r>
            <w:r w:rsidR="008358E9">
              <w:rPr>
                <w:rFonts w:ascii="Tahoma" w:hAnsi="Tahoma" w:cs="Tahoma"/>
                <w:color w:val="000000"/>
                <w:sz w:val="20"/>
                <w:szCs w:val="20"/>
              </w:rPr>
              <w:t>7</w:t>
            </w:r>
            <w:r w:rsidR="00FF17F8" w:rsidRPr="00C55EA7">
              <w:rPr>
                <w:rFonts w:ascii="Tahoma" w:hAnsi="Tahoma" w:cs="Tahoma"/>
                <w:color w:val="000000"/>
                <w:sz w:val="20"/>
                <w:szCs w:val="20"/>
              </w:rPr>
              <w:t>00</w:t>
            </w:r>
            <w:r w:rsidR="00754AA5" w:rsidRPr="00C55EA7">
              <w:rPr>
                <w:rFonts w:ascii="Tahoma" w:hAnsi="Tahoma" w:cs="Tahoma"/>
                <w:color w:val="000000"/>
                <w:sz w:val="20"/>
                <w:szCs w:val="20"/>
              </w:rPr>
              <w:t xml:space="preserve"> in </w:t>
            </w:r>
            <w:r w:rsidR="00622645" w:rsidRPr="00C55EA7">
              <w:rPr>
                <w:rFonts w:ascii="Tahoma" w:hAnsi="Tahoma" w:cs="Tahoma"/>
                <w:color w:val="000000"/>
                <w:sz w:val="20"/>
                <w:szCs w:val="20"/>
              </w:rPr>
              <w:t>D</w:t>
            </w:r>
            <w:r w:rsidR="00754AA5" w:rsidRPr="00C55EA7">
              <w:rPr>
                <w:rFonts w:ascii="Tahoma" w:hAnsi="Tahoma" w:cs="Tahoma"/>
                <w:color w:val="000000"/>
                <w:sz w:val="20"/>
                <w:szCs w:val="20"/>
              </w:rPr>
              <w:t>amages</w:t>
            </w:r>
            <w:r w:rsidR="00980229" w:rsidRPr="00C55EA7">
              <w:rPr>
                <w:rFonts w:ascii="Tahoma" w:hAnsi="Tahoma" w:cs="Tahoma"/>
                <w:color w:val="000000"/>
                <w:sz w:val="20"/>
                <w:szCs w:val="20"/>
              </w:rPr>
              <w:t xml:space="preserve">.  </w:t>
            </w:r>
          </w:p>
          <w:p w14:paraId="3D79696E" w14:textId="77777777" w:rsidR="00E148AE" w:rsidRPr="00C55EA7" w:rsidRDefault="00E148AE" w:rsidP="00C55EA7">
            <w:pPr>
              <w:spacing w:after="120" w:line="24" w:lineRule="atLeast"/>
              <w:jc w:val="both"/>
              <w:rPr>
                <w:rFonts w:ascii="Tahoma" w:hAnsi="Tahoma" w:cs="Tahoma"/>
                <w:color w:val="000000"/>
                <w:sz w:val="20"/>
                <w:szCs w:val="20"/>
              </w:rPr>
            </w:pPr>
            <w:r w:rsidRPr="00C55EA7">
              <w:rPr>
                <w:rFonts w:ascii="Tahoma" w:hAnsi="Tahoma" w:cs="Tahoma"/>
                <w:color w:val="000000"/>
                <w:sz w:val="20"/>
                <w:szCs w:val="20"/>
              </w:rPr>
              <w:t>Note – If the claim example above included a claim for personal injury then the example would lead to you receiving £750.</w:t>
            </w:r>
          </w:p>
        </w:tc>
      </w:tr>
    </w:tbl>
    <w:p w14:paraId="0D4F9BE4" w14:textId="77777777" w:rsidR="00C32398" w:rsidRPr="00C55EA7" w:rsidRDefault="00C32398" w:rsidP="00C55EA7">
      <w:pPr>
        <w:autoSpaceDE w:val="0"/>
        <w:autoSpaceDN w:val="0"/>
        <w:adjustRightInd w:val="0"/>
        <w:spacing w:before="60" w:after="120" w:line="24" w:lineRule="atLeast"/>
        <w:jc w:val="both"/>
        <w:rPr>
          <w:rFonts w:ascii="Tahoma" w:hAnsi="Tahoma" w:cs="Tahoma"/>
          <w:bCs/>
          <w:color w:val="000000"/>
          <w:sz w:val="20"/>
          <w:szCs w:val="20"/>
        </w:rPr>
      </w:pPr>
      <w:r w:rsidRPr="00C55EA7">
        <w:rPr>
          <w:rFonts w:ascii="Tahoma" w:hAnsi="Tahoma" w:cs="Tahoma"/>
          <w:bCs/>
          <w:color w:val="000000"/>
          <w:sz w:val="20"/>
          <w:szCs w:val="20"/>
        </w:rPr>
        <w:t xml:space="preserve">The Success Fee reflects the following: </w:t>
      </w:r>
    </w:p>
    <w:p w14:paraId="421C249D" w14:textId="2F4EED78" w:rsidR="00C32398" w:rsidRPr="00C55EA7" w:rsidRDefault="00B74CBD" w:rsidP="00B74CBD">
      <w:pPr>
        <w:pStyle w:val="ListParagraph"/>
        <w:numPr>
          <w:ilvl w:val="0"/>
          <w:numId w:val="41"/>
        </w:numPr>
        <w:autoSpaceDE w:val="0"/>
        <w:autoSpaceDN w:val="0"/>
        <w:adjustRightInd w:val="0"/>
        <w:spacing w:before="60" w:after="120" w:line="24" w:lineRule="atLeast"/>
        <w:contextualSpacing w:val="0"/>
        <w:jc w:val="both"/>
        <w:rPr>
          <w:rFonts w:ascii="Tahoma" w:hAnsi="Tahoma" w:cs="Tahoma"/>
          <w:bCs/>
          <w:color w:val="000000"/>
          <w:sz w:val="20"/>
          <w:szCs w:val="20"/>
        </w:rPr>
      </w:pPr>
      <w:r>
        <w:rPr>
          <w:rFonts w:ascii="Tahoma" w:hAnsi="Tahoma" w:cs="Tahoma"/>
          <w:bCs/>
          <w:color w:val="000000"/>
          <w:sz w:val="20"/>
          <w:szCs w:val="20"/>
        </w:rPr>
        <w:t xml:space="preserve"> </w:t>
      </w:r>
      <w:r w:rsidR="00C32398" w:rsidRPr="00C55EA7">
        <w:rPr>
          <w:rFonts w:ascii="Tahoma" w:hAnsi="Tahoma" w:cs="Tahoma"/>
          <w:bCs/>
          <w:color w:val="000000"/>
          <w:sz w:val="20"/>
          <w:szCs w:val="20"/>
        </w:rPr>
        <w:t xml:space="preserve">the fact that if you </w:t>
      </w:r>
      <w:r w:rsidR="00B06B1C">
        <w:rPr>
          <w:rFonts w:ascii="Tahoma" w:hAnsi="Tahoma" w:cs="Tahoma"/>
          <w:bCs/>
          <w:color w:val="000000"/>
          <w:sz w:val="20"/>
          <w:szCs w:val="20"/>
        </w:rPr>
        <w:t>L</w:t>
      </w:r>
      <w:r w:rsidR="00C32398" w:rsidRPr="00C55EA7">
        <w:rPr>
          <w:rFonts w:ascii="Tahoma" w:hAnsi="Tahoma" w:cs="Tahoma"/>
          <w:bCs/>
          <w:color w:val="000000"/>
          <w:sz w:val="20"/>
          <w:szCs w:val="20"/>
        </w:rPr>
        <w:t xml:space="preserve">ose, we will not earn </w:t>
      </w:r>
      <w:proofErr w:type="gramStart"/>
      <w:r w:rsidR="00C32398" w:rsidRPr="00C55EA7">
        <w:rPr>
          <w:rFonts w:ascii="Tahoma" w:hAnsi="Tahoma" w:cs="Tahoma"/>
          <w:bCs/>
          <w:color w:val="000000"/>
          <w:sz w:val="20"/>
          <w:szCs w:val="20"/>
        </w:rPr>
        <w:t>anything;</w:t>
      </w:r>
      <w:proofErr w:type="gramEnd"/>
      <w:r w:rsidR="00C32398" w:rsidRPr="00C55EA7">
        <w:rPr>
          <w:rFonts w:ascii="Tahoma" w:hAnsi="Tahoma" w:cs="Tahoma"/>
          <w:bCs/>
          <w:color w:val="000000"/>
          <w:sz w:val="20"/>
          <w:szCs w:val="20"/>
        </w:rPr>
        <w:t xml:space="preserve"> </w:t>
      </w:r>
    </w:p>
    <w:p w14:paraId="4CB56A02" w14:textId="58B79588" w:rsidR="00C32398" w:rsidRPr="00C55EA7" w:rsidRDefault="00C32398" w:rsidP="00B74CBD">
      <w:pPr>
        <w:pStyle w:val="ListParagraph"/>
        <w:numPr>
          <w:ilvl w:val="0"/>
          <w:numId w:val="41"/>
        </w:numPr>
        <w:autoSpaceDE w:val="0"/>
        <w:autoSpaceDN w:val="0"/>
        <w:adjustRightInd w:val="0"/>
        <w:spacing w:before="60" w:after="120" w:line="24" w:lineRule="atLeast"/>
        <w:ind w:left="709" w:hanging="425"/>
        <w:contextualSpacing w:val="0"/>
        <w:jc w:val="both"/>
        <w:rPr>
          <w:rFonts w:ascii="Tahoma" w:hAnsi="Tahoma" w:cs="Tahoma"/>
          <w:bCs/>
          <w:color w:val="000000"/>
          <w:sz w:val="20"/>
          <w:szCs w:val="20"/>
        </w:rPr>
      </w:pPr>
      <w:r w:rsidRPr="00C55EA7">
        <w:rPr>
          <w:rFonts w:ascii="Tahoma" w:hAnsi="Tahoma" w:cs="Tahoma"/>
          <w:bCs/>
          <w:color w:val="000000"/>
          <w:sz w:val="20"/>
          <w:szCs w:val="20"/>
        </w:rPr>
        <w:t xml:space="preserve">the </w:t>
      </w:r>
      <w:r w:rsidR="00FC30A2" w:rsidRPr="00C55EA7">
        <w:rPr>
          <w:rFonts w:ascii="Tahoma" w:hAnsi="Tahoma" w:cs="Tahoma"/>
          <w:bCs/>
          <w:color w:val="000000"/>
          <w:sz w:val="20"/>
          <w:szCs w:val="20"/>
        </w:rPr>
        <w:t xml:space="preserve">arrangements about payment of our </w:t>
      </w:r>
      <w:r w:rsidR="00622645" w:rsidRPr="00C55EA7">
        <w:rPr>
          <w:rFonts w:ascii="Tahoma" w:hAnsi="Tahoma" w:cs="Tahoma"/>
          <w:bCs/>
          <w:color w:val="000000"/>
          <w:sz w:val="20"/>
          <w:szCs w:val="20"/>
        </w:rPr>
        <w:t>C</w:t>
      </w:r>
      <w:r w:rsidR="00FC30A2" w:rsidRPr="00C55EA7">
        <w:rPr>
          <w:rFonts w:ascii="Tahoma" w:hAnsi="Tahoma" w:cs="Tahoma"/>
          <w:bCs/>
          <w:color w:val="000000"/>
          <w:sz w:val="20"/>
          <w:szCs w:val="20"/>
        </w:rPr>
        <w:t xml:space="preserve">osts including the fact that we will not pursue you for any of our Basic Charges or </w:t>
      </w:r>
      <w:r w:rsidR="00622645" w:rsidRPr="00C55EA7">
        <w:rPr>
          <w:rFonts w:ascii="Tahoma" w:hAnsi="Tahoma" w:cs="Tahoma"/>
          <w:bCs/>
          <w:color w:val="000000"/>
          <w:sz w:val="20"/>
          <w:szCs w:val="20"/>
        </w:rPr>
        <w:t>D</w:t>
      </w:r>
      <w:r w:rsidR="00FC30A2" w:rsidRPr="00C55EA7">
        <w:rPr>
          <w:rFonts w:ascii="Tahoma" w:hAnsi="Tahoma" w:cs="Tahoma"/>
          <w:bCs/>
          <w:color w:val="000000"/>
          <w:sz w:val="20"/>
          <w:szCs w:val="20"/>
        </w:rPr>
        <w:t>isbursements unrecovered from your opponent.</w:t>
      </w:r>
    </w:p>
    <w:p w14:paraId="66B0B9CC" w14:textId="246DD30D" w:rsidR="00C32398" w:rsidRPr="00C55EA7" w:rsidRDefault="00C32398" w:rsidP="00B74CBD">
      <w:pPr>
        <w:pStyle w:val="ListParagraph"/>
        <w:numPr>
          <w:ilvl w:val="0"/>
          <w:numId w:val="41"/>
        </w:numPr>
        <w:autoSpaceDE w:val="0"/>
        <w:autoSpaceDN w:val="0"/>
        <w:adjustRightInd w:val="0"/>
        <w:spacing w:before="60" w:after="120" w:line="24" w:lineRule="atLeast"/>
        <w:ind w:left="709" w:hanging="425"/>
        <w:contextualSpacing w:val="0"/>
        <w:jc w:val="both"/>
        <w:rPr>
          <w:rFonts w:ascii="Tahoma" w:hAnsi="Tahoma" w:cs="Tahoma"/>
          <w:bCs/>
          <w:color w:val="000000"/>
          <w:sz w:val="20"/>
          <w:szCs w:val="20"/>
        </w:rPr>
      </w:pPr>
      <w:r w:rsidRPr="00C55EA7">
        <w:rPr>
          <w:rFonts w:ascii="Tahoma" w:hAnsi="Tahoma" w:cs="Tahoma"/>
          <w:bCs/>
          <w:color w:val="000000"/>
          <w:sz w:val="20"/>
          <w:szCs w:val="20"/>
        </w:rPr>
        <w:t xml:space="preserve">the fact that if you Win we will not be paid our Basic Charges until the end of the </w:t>
      </w:r>
      <w:r w:rsidR="0055346E" w:rsidRPr="00C55EA7">
        <w:rPr>
          <w:rFonts w:ascii="Tahoma" w:hAnsi="Tahoma" w:cs="Tahoma"/>
          <w:bCs/>
          <w:color w:val="000000"/>
          <w:sz w:val="20"/>
          <w:szCs w:val="20"/>
        </w:rPr>
        <w:t>C</w:t>
      </w:r>
      <w:r w:rsidRPr="00C55EA7">
        <w:rPr>
          <w:rFonts w:ascii="Tahoma" w:hAnsi="Tahoma" w:cs="Tahoma"/>
          <w:bCs/>
          <w:color w:val="000000"/>
          <w:sz w:val="20"/>
          <w:szCs w:val="20"/>
        </w:rPr>
        <w:t xml:space="preserve">laim; </w:t>
      </w:r>
    </w:p>
    <w:p w14:paraId="24D4B69B" w14:textId="1176C37B" w:rsidR="00C32398" w:rsidRPr="00C55EA7" w:rsidRDefault="00C32398" w:rsidP="00B74CBD">
      <w:pPr>
        <w:pStyle w:val="ListParagraph"/>
        <w:numPr>
          <w:ilvl w:val="0"/>
          <w:numId w:val="41"/>
        </w:numPr>
        <w:autoSpaceDE w:val="0"/>
        <w:autoSpaceDN w:val="0"/>
        <w:adjustRightInd w:val="0"/>
        <w:spacing w:before="60" w:after="120" w:line="24" w:lineRule="atLeast"/>
        <w:ind w:left="709" w:hanging="425"/>
        <w:contextualSpacing w:val="0"/>
        <w:jc w:val="both"/>
        <w:rPr>
          <w:rFonts w:ascii="Tahoma" w:hAnsi="Tahoma" w:cs="Tahoma"/>
          <w:bCs/>
          <w:color w:val="000000"/>
          <w:sz w:val="20"/>
          <w:szCs w:val="20"/>
        </w:rPr>
      </w:pPr>
      <w:r w:rsidRPr="00C55EA7">
        <w:rPr>
          <w:rFonts w:ascii="Tahoma" w:hAnsi="Tahoma" w:cs="Tahoma"/>
          <w:bCs/>
          <w:color w:val="000000"/>
          <w:sz w:val="20"/>
          <w:szCs w:val="20"/>
        </w:rPr>
        <w:t xml:space="preserve">our arrangements with you about paying Disbursements. </w:t>
      </w:r>
    </w:p>
    <w:p w14:paraId="1B5E1001" w14:textId="056DF475" w:rsidR="00D93AEF" w:rsidRPr="00D93AEF" w:rsidRDefault="00D93AEF" w:rsidP="00D93AEF">
      <w:pPr>
        <w:autoSpaceDE w:val="0"/>
        <w:autoSpaceDN w:val="0"/>
        <w:adjustRightInd w:val="0"/>
        <w:spacing w:before="60" w:after="120" w:line="24" w:lineRule="atLeast"/>
        <w:jc w:val="both"/>
        <w:rPr>
          <w:rFonts w:ascii="Tahoma" w:hAnsi="Tahoma" w:cs="Tahoma"/>
          <w:bCs/>
          <w:color w:val="000000"/>
          <w:sz w:val="20"/>
          <w:szCs w:val="20"/>
        </w:rPr>
      </w:pPr>
      <w:r w:rsidRPr="00D93AEF">
        <w:rPr>
          <w:rFonts w:ascii="Tahoma" w:hAnsi="Tahoma" w:cs="Tahoma"/>
          <w:bCs/>
          <w:color w:val="000000"/>
          <w:sz w:val="20"/>
          <w:szCs w:val="20"/>
        </w:rPr>
        <w:t>How the success fee is calculated</w:t>
      </w:r>
      <w:r>
        <w:rPr>
          <w:rFonts w:ascii="Tahoma" w:hAnsi="Tahoma" w:cs="Tahoma"/>
          <w:bCs/>
          <w:color w:val="000000"/>
          <w:sz w:val="20"/>
          <w:szCs w:val="20"/>
        </w:rPr>
        <w:t>:</w:t>
      </w:r>
    </w:p>
    <w:p w14:paraId="0298B395" w14:textId="6DB0943F" w:rsidR="00D93AEF" w:rsidRDefault="00D93AEF" w:rsidP="00D93AEF">
      <w:pPr>
        <w:spacing w:after="120" w:line="24" w:lineRule="atLeast"/>
        <w:jc w:val="both"/>
        <w:rPr>
          <w:rFonts w:ascii="Tahoma" w:hAnsi="Tahoma" w:cs="Tahoma"/>
          <w:sz w:val="20"/>
          <w:szCs w:val="20"/>
        </w:rPr>
      </w:pPr>
      <w:r w:rsidRPr="00D93AEF">
        <w:rPr>
          <w:rFonts w:ascii="Tahoma" w:hAnsi="Tahoma" w:cs="Tahoma"/>
          <w:sz w:val="20"/>
          <w:szCs w:val="20"/>
        </w:rPr>
        <w:t xml:space="preserve">The </w:t>
      </w:r>
      <w:r w:rsidR="009027C7">
        <w:rPr>
          <w:rFonts w:ascii="Tahoma" w:hAnsi="Tahoma" w:cs="Tahoma"/>
          <w:sz w:val="20"/>
          <w:szCs w:val="20"/>
        </w:rPr>
        <w:t>S</w:t>
      </w:r>
      <w:r w:rsidRPr="00D93AEF">
        <w:rPr>
          <w:rFonts w:ascii="Tahoma" w:hAnsi="Tahoma" w:cs="Tahoma"/>
          <w:sz w:val="20"/>
          <w:szCs w:val="20"/>
        </w:rPr>
        <w:t xml:space="preserve">uccess </w:t>
      </w:r>
      <w:r w:rsidR="009027C7">
        <w:rPr>
          <w:rFonts w:ascii="Tahoma" w:hAnsi="Tahoma" w:cs="Tahoma"/>
          <w:sz w:val="20"/>
          <w:szCs w:val="20"/>
        </w:rPr>
        <w:t>F</w:t>
      </w:r>
      <w:r w:rsidRPr="00D93AEF">
        <w:rPr>
          <w:rFonts w:ascii="Tahoma" w:hAnsi="Tahoma" w:cs="Tahoma"/>
          <w:sz w:val="20"/>
          <w:szCs w:val="20"/>
        </w:rPr>
        <w:t xml:space="preserve">ee of 100% is based on our consideration of risk of not recovering our </w:t>
      </w:r>
      <w:r w:rsidR="009027C7">
        <w:rPr>
          <w:rFonts w:ascii="Tahoma" w:hAnsi="Tahoma" w:cs="Tahoma"/>
          <w:sz w:val="20"/>
          <w:szCs w:val="20"/>
        </w:rPr>
        <w:t>B</w:t>
      </w:r>
      <w:r w:rsidRPr="00D93AEF">
        <w:rPr>
          <w:rFonts w:ascii="Tahoma" w:hAnsi="Tahoma" w:cs="Tahoma"/>
          <w:sz w:val="20"/>
          <w:szCs w:val="20"/>
        </w:rPr>
        <w:t xml:space="preserve">asic </w:t>
      </w:r>
      <w:r w:rsidR="009027C7">
        <w:rPr>
          <w:rFonts w:ascii="Tahoma" w:hAnsi="Tahoma" w:cs="Tahoma"/>
          <w:sz w:val="20"/>
          <w:szCs w:val="20"/>
        </w:rPr>
        <w:t>C</w:t>
      </w:r>
      <w:r w:rsidRPr="00D93AEF">
        <w:rPr>
          <w:rFonts w:ascii="Tahoma" w:hAnsi="Tahoma" w:cs="Tahoma"/>
          <w:sz w:val="20"/>
          <w:szCs w:val="20"/>
        </w:rPr>
        <w:t xml:space="preserve">harges if a matter proceeds to a contested Trial. If the claim settles before a </w:t>
      </w:r>
      <w:r w:rsidR="00F80986">
        <w:rPr>
          <w:rFonts w:ascii="Tahoma" w:hAnsi="Tahoma" w:cs="Tahoma"/>
          <w:sz w:val="20"/>
          <w:szCs w:val="20"/>
        </w:rPr>
        <w:t>T</w:t>
      </w:r>
      <w:r w:rsidRPr="00D93AEF">
        <w:rPr>
          <w:rFonts w:ascii="Tahoma" w:hAnsi="Tahoma" w:cs="Tahoma"/>
          <w:sz w:val="20"/>
          <w:szCs w:val="20"/>
        </w:rPr>
        <w:t xml:space="preserve">rial then the </w:t>
      </w:r>
      <w:r w:rsidR="009027C7">
        <w:rPr>
          <w:rFonts w:ascii="Tahoma" w:hAnsi="Tahoma" w:cs="Tahoma"/>
          <w:sz w:val="20"/>
          <w:szCs w:val="20"/>
        </w:rPr>
        <w:t>S</w:t>
      </w:r>
      <w:r w:rsidRPr="00D93AEF">
        <w:rPr>
          <w:rFonts w:ascii="Tahoma" w:hAnsi="Tahoma" w:cs="Tahoma"/>
          <w:sz w:val="20"/>
          <w:szCs w:val="20"/>
        </w:rPr>
        <w:t xml:space="preserve">uccess </w:t>
      </w:r>
      <w:r w:rsidR="009027C7">
        <w:rPr>
          <w:rFonts w:ascii="Tahoma" w:hAnsi="Tahoma" w:cs="Tahoma"/>
          <w:sz w:val="20"/>
          <w:szCs w:val="20"/>
        </w:rPr>
        <w:t>F</w:t>
      </w:r>
      <w:r w:rsidRPr="00D93AEF">
        <w:rPr>
          <w:rFonts w:ascii="Tahoma" w:hAnsi="Tahoma" w:cs="Tahoma"/>
          <w:sz w:val="20"/>
          <w:szCs w:val="20"/>
        </w:rPr>
        <w:t xml:space="preserve">ee </w:t>
      </w:r>
      <w:proofErr w:type="gramStart"/>
      <w:r w:rsidRPr="00D93AEF">
        <w:rPr>
          <w:rFonts w:ascii="Tahoma" w:hAnsi="Tahoma" w:cs="Tahoma"/>
          <w:sz w:val="20"/>
          <w:szCs w:val="20"/>
        </w:rPr>
        <w:t>percentage</w:t>
      </w:r>
      <w:proofErr w:type="gramEnd"/>
      <w:r w:rsidRPr="00D93AEF">
        <w:rPr>
          <w:rFonts w:ascii="Tahoma" w:hAnsi="Tahoma" w:cs="Tahoma"/>
          <w:sz w:val="20"/>
          <w:szCs w:val="20"/>
        </w:rPr>
        <w:t xml:space="preserve"> we will charge you will reduce as follows: 25% if the claim settles pre–issue</w:t>
      </w:r>
      <w:r>
        <w:rPr>
          <w:rFonts w:ascii="Tahoma" w:hAnsi="Tahoma" w:cs="Tahoma"/>
          <w:sz w:val="20"/>
          <w:szCs w:val="20"/>
        </w:rPr>
        <w:t>,</w:t>
      </w:r>
      <w:r w:rsidRPr="00D93AEF">
        <w:rPr>
          <w:rFonts w:ascii="Tahoma" w:hAnsi="Tahoma" w:cs="Tahoma"/>
          <w:sz w:val="20"/>
          <w:szCs w:val="20"/>
        </w:rPr>
        <w:t xml:space="preserve"> 50% if the claim settles post issue but before the </w:t>
      </w:r>
      <w:r w:rsidR="00F80986">
        <w:rPr>
          <w:rFonts w:ascii="Tahoma" w:hAnsi="Tahoma" w:cs="Tahoma"/>
          <w:sz w:val="20"/>
          <w:szCs w:val="20"/>
        </w:rPr>
        <w:t>T</w:t>
      </w:r>
      <w:r w:rsidRPr="00D93AEF">
        <w:rPr>
          <w:rFonts w:ascii="Tahoma" w:hAnsi="Tahoma" w:cs="Tahoma"/>
          <w:sz w:val="20"/>
          <w:szCs w:val="20"/>
        </w:rPr>
        <w:t xml:space="preserve">rial date/window is determined and 75% if the claim settles after the </w:t>
      </w:r>
      <w:r w:rsidR="00F80986">
        <w:rPr>
          <w:rFonts w:ascii="Tahoma" w:hAnsi="Tahoma" w:cs="Tahoma"/>
          <w:sz w:val="20"/>
          <w:szCs w:val="20"/>
        </w:rPr>
        <w:t>T</w:t>
      </w:r>
      <w:r w:rsidRPr="00D93AEF">
        <w:rPr>
          <w:rFonts w:ascii="Tahoma" w:hAnsi="Tahoma" w:cs="Tahoma"/>
          <w:sz w:val="20"/>
          <w:szCs w:val="20"/>
        </w:rPr>
        <w:t xml:space="preserve">rial date/window is determined but before the Trial. All being subject to the overall cap of </w:t>
      </w:r>
      <w:r w:rsidR="008358E9">
        <w:rPr>
          <w:rFonts w:ascii="Tahoma" w:hAnsi="Tahoma" w:cs="Tahoma"/>
          <w:sz w:val="20"/>
          <w:szCs w:val="20"/>
        </w:rPr>
        <w:t>30</w:t>
      </w:r>
      <w:r w:rsidRPr="00D93AEF">
        <w:rPr>
          <w:rFonts w:ascii="Tahoma" w:hAnsi="Tahoma" w:cs="Tahoma"/>
          <w:sz w:val="20"/>
          <w:szCs w:val="20"/>
        </w:rPr>
        <w:t>% of Damages or 25% of Applicable Damages.</w:t>
      </w:r>
    </w:p>
    <w:p w14:paraId="471A94FF" w14:textId="77777777" w:rsidR="00D93AEF" w:rsidRDefault="00D93AEF" w:rsidP="00C55EA7">
      <w:pPr>
        <w:spacing w:after="120" w:line="24" w:lineRule="atLeast"/>
        <w:jc w:val="both"/>
        <w:rPr>
          <w:rFonts w:ascii="Tahoma" w:hAnsi="Tahoma" w:cs="Tahoma"/>
          <w:sz w:val="20"/>
          <w:szCs w:val="20"/>
        </w:rPr>
      </w:pPr>
    </w:p>
    <w:p w14:paraId="0D47B45A" w14:textId="77777777" w:rsidR="00D93AEF" w:rsidRDefault="00D93AEF" w:rsidP="00C55EA7">
      <w:pPr>
        <w:spacing w:after="120" w:line="24" w:lineRule="atLeast"/>
        <w:jc w:val="both"/>
        <w:rPr>
          <w:rFonts w:ascii="Tahoma" w:hAnsi="Tahoma" w:cs="Tahoma"/>
          <w:sz w:val="20"/>
          <w:szCs w:val="20"/>
        </w:rPr>
      </w:pPr>
    </w:p>
    <w:p w14:paraId="0D64DD12" w14:textId="2C143113" w:rsidR="00C32398" w:rsidRPr="00C55EA7" w:rsidRDefault="00C32398" w:rsidP="00C55EA7">
      <w:pPr>
        <w:spacing w:after="120" w:line="24" w:lineRule="atLeast"/>
        <w:jc w:val="both"/>
        <w:rPr>
          <w:rFonts w:ascii="Tahoma" w:hAnsi="Tahoma" w:cs="Tahoma"/>
          <w:sz w:val="20"/>
          <w:szCs w:val="20"/>
        </w:rPr>
      </w:pPr>
      <w:r w:rsidRPr="00C55EA7">
        <w:rPr>
          <w:rFonts w:ascii="Tahoma" w:hAnsi="Tahoma" w:cs="Tahoma"/>
          <w:sz w:val="20"/>
          <w:szCs w:val="20"/>
        </w:rPr>
        <w:t xml:space="preserve">We will provide you with a copy of any relevant judgment or of our calculation of any settlement showing how much of your </w:t>
      </w:r>
      <w:r w:rsidR="00622645" w:rsidRPr="00C55EA7">
        <w:rPr>
          <w:rFonts w:ascii="Tahoma" w:hAnsi="Tahoma" w:cs="Tahoma"/>
          <w:sz w:val="20"/>
          <w:szCs w:val="20"/>
        </w:rPr>
        <w:t>D</w:t>
      </w:r>
      <w:r w:rsidRPr="00C55EA7">
        <w:rPr>
          <w:rFonts w:ascii="Tahoma" w:hAnsi="Tahoma" w:cs="Tahoma"/>
          <w:sz w:val="20"/>
          <w:szCs w:val="20"/>
        </w:rPr>
        <w:t xml:space="preserve">amages should be attributed to Applicable Damages. If you do not agree our calculation and this makes a difference to the amount of the Success Fee payable by you then </w:t>
      </w:r>
      <w:r w:rsidRPr="00C55EA7">
        <w:rPr>
          <w:rFonts w:ascii="Tahoma" w:hAnsi="Tahoma" w:cs="Tahoma"/>
          <w:bCs/>
          <w:sz w:val="20"/>
          <w:szCs w:val="20"/>
        </w:rPr>
        <w:t xml:space="preserve">we will refer the matter for determination by an independent barrister of at least 10 years call, to be appointed by agreement between us or, in default of agreement, by the President of the Law Society of England and Wales, such barrister to act as expert and not as arbitrator and his decision shall be binding. The barrister’s </w:t>
      </w:r>
      <w:r w:rsidR="00591D88">
        <w:rPr>
          <w:rFonts w:ascii="Tahoma" w:hAnsi="Tahoma" w:cs="Tahoma"/>
          <w:bCs/>
          <w:sz w:val="20"/>
          <w:szCs w:val="20"/>
        </w:rPr>
        <w:t>fees</w:t>
      </w:r>
      <w:r w:rsidR="00591D88" w:rsidRPr="00C55EA7">
        <w:rPr>
          <w:rFonts w:ascii="Tahoma" w:hAnsi="Tahoma" w:cs="Tahoma"/>
          <w:bCs/>
          <w:sz w:val="20"/>
          <w:szCs w:val="20"/>
        </w:rPr>
        <w:t xml:space="preserve"> </w:t>
      </w:r>
      <w:r w:rsidRPr="00C55EA7">
        <w:rPr>
          <w:rFonts w:ascii="Tahoma" w:hAnsi="Tahoma" w:cs="Tahoma"/>
          <w:bCs/>
          <w:sz w:val="20"/>
          <w:szCs w:val="20"/>
        </w:rPr>
        <w:t xml:space="preserve">for assessing this issue </w:t>
      </w:r>
      <w:r w:rsidRPr="00C55EA7">
        <w:rPr>
          <w:rFonts w:ascii="Tahoma" w:hAnsi="Tahoma" w:cs="Tahoma"/>
          <w:bCs/>
          <w:iCs/>
          <w:sz w:val="20"/>
          <w:szCs w:val="20"/>
        </w:rPr>
        <w:t>are</w:t>
      </w:r>
      <w:r w:rsidRPr="00C55EA7">
        <w:rPr>
          <w:rFonts w:ascii="Tahoma" w:hAnsi="Tahoma" w:cs="Tahoma"/>
          <w:bCs/>
          <w:i/>
          <w:iCs/>
          <w:sz w:val="20"/>
          <w:szCs w:val="20"/>
        </w:rPr>
        <w:t xml:space="preserve"> </w:t>
      </w:r>
      <w:r w:rsidRPr="00C55EA7">
        <w:rPr>
          <w:rFonts w:ascii="Tahoma" w:hAnsi="Tahoma" w:cs="Tahoma"/>
          <w:bCs/>
          <w:sz w:val="20"/>
          <w:szCs w:val="20"/>
        </w:rPr>
        <w:t xml:space="preserve">to be paid by you if the barrister agrees with us, but otherwise </w:t>
      </w:r>
      <w:r w:rsidRPr="00C55EA7">
        <w:rPr>
          <w:rFonts w:ascii="Tahoma" w:hAnsi="Tahoma" w:cs="Tahoma"/>
          <w:bCs/>
          <w:iCs/>
          <w:sz w:val="20"/>
          <w:szCs w:val="20"/>
        </w:rPr>
        <w:t>are to be</w:t>
      </w:r>
      <w:r w:rsidRPr="00C55EA7">
        <w:rPr>
          <w:rFonts w:ascii="Tahoma" w:hAnsi="Tahoma" w:cs="Tahoma"/>
          <w:bCs/>
          <w:i/>
          <w:iCs/>
          <w:sz w:val="20"/>
          <w:szCs w:val="20"/>
        </w:rPr>
        <w:t xml:space="preserve"> </w:t>
      </w:r>
      <w:r w:rsidRPr="00C55EA7">
        <w:rPr>
          <w:rFonts w:ascii="Tahoma" w:hAnsi="Tahoma" w:cs="Tahoma"/>
          <w:bCs/>
          <w:sz w:val="20"/>
          <w:szCs w:val="20"/>
        </w:rPr>
        <w:t>paid by us.</w:t>
      </w:r>
    </w:p>
    <w:p w14:paraId="7181C2F1" w14:textId="23D73A3C" w:rsidR="00817247" w:rsidRDefault="007016C8" w:rsidP="00C55EA7">
      <w:pPr>
        <w:pStyle w:val="ListParagraph"/>
        <w:numPr>
          <w:ilvl w:val="0"/>
          <w:numId w:val="38"/>
        </w:numPr>
        <w:autoSpaceDE w:val="0"/>
        <w:autoSpaceDN w:val="0"/>
        <w:adjustRightInd w:val="0"/>
        <w:spacing w:before="240" w:after="120" w:line="24" w:lineRule="atLeast"/>
        <w:ind w:left="176" w:hanging="357"/>
        <w:contextualSpacing w:val="0"/>
        <w:jc w:val="both"/>
        <w:rPr>
          <w:rFonts w:ascii="Tahoma" w:hAnsi="Tahoma" w:cs="Tahoma"/>
          <w:bCs/>
          <w:color w:val="31849B" w:themeColor="accent5" w:themeShade="BF"/>
          <w:sz w:val="20"/>
          <w:szCs w:val="20"/>
        </w:rPr>
      </w:pPr>
      <w:r w:rsidRPr="00C55EA7">
        <w:rPr>
          <w:rFonts w:ascii="Tahoma" w:hAnsi="Tahoma" w:cs="Tahoma"/>
          <w:bCs/>
          <w:color w:val="31849B" w:themeColor="accent5" w:themeShade="BF"/>
          <w:sz w:val="20"/>
          <w:szCs w:val="20"/>
        </w:rPr>
        <w:t xml:space="preserve"> </w:t>
      </w:r>
      <w:r w:rsidR="00817247" w:rsidRPr="00C55EA7">
        <w:rPr>
          <w:rFonts w:ascii="Tahoma" w:hAnsi="Tahoma" w:cs="Tahoma"/>
          <w:bCs/>
          <w:color w:val="31849B" w:themeColor="accent5" w:themeShade="BF"/>
          <w:sz w:val="20"/>
          <w:szCs w:val="20"/>
        </w:rPr>
        <w:t>What happens if you Win</w:t>
      </w:r>
    </w:p>
    <w:p w14:paraId="56F0FCA1" w14:textId="1DAB73FB" w:rsidR="00B74CBD" w:rsidRPr="00B74CBD" w:rsidRDefault="00B74CBD" w:rsidP="00B74CBD">
      <w:pPr>
        <w:pStyle w:val="ListParagraph"/>
        <w:numPr>
          <w:ilvl w:val="0"/>
          <w:numId w:val="43"/>
        </w:numPr>
        <w:spacing w:after="120" w:line="24" w:lineRule="atLeast"/>
        <w:ind w:left="714" w:hanging="357"/>
        <w:contextualSpacing w:val="0"/>
        <w:jc w:val="both"/>
        <w:rPr>
          <w:rFonts w:ascii="Tahoma" w:hAnsi="Tahoma" w:cs="Tahoma"/>
          <w:sz w:val="20"/>
          <w:szCs w:val="20"/>
        </w:rPr>
      </w:pPr>
      <w:r w:rsidRPr="00B74CBD">
        <w:rPr>
          <w:rFonts w:ascii="Tahoma" w:hAnsi="Tahoma" w:cs="Tahoma"/>
          <w:sz w:val="20"/>
          <w:szCs w:val="20"/>
        </w:rPr>
        <w:t xml:space="preserve">You are then liable to pay all our Basic Charges, Success Fee, Disbursements and </w:t>
      </w:r>
      <w:proofErr w:type="gramStart"/>
      <w:r w:rsidRPr="00B74CBD">
        <w:rPr>
          <w:rFonts w:ascii="Tahoma" w:hAnsi="Tahoma" w:cs="Tahoma"/>
          <w:sz w:val="20"/>
          <w:szCs w:val="20"/>
        </w:rPr>
        <w:t>VAT</w:t>
      </w:r>
      <w:r w:rsidR="002A4952">
        <w:rPr>
          <w:rFonts w:ascii="Tahoma" w:hAnsi="Tahoma" w:cs="Tahoma"/>
          <w:sz w:val="20"/>
          <w:szCs w:val="20"/>
        </w:rPr>
        <w:t>;</w:t>
      </w:r>
      <w:proofErr w:type="gramEnd"/>
    </w:p>
    <w:p w14:paraId="76189370" w14:textId="7D00D586" w:rsidR="00B74CBD" w:rsidRPr="00B74CBD" w:rsidRDefault="00B74CBD" w:rsidP="00B74CBD">
      <w:pPr>
        <w:pStyle w:val="ListParagraph"/>
        <w:numPr>
          <w:ilvl w:val="0"/>
          <w:numId w:val="43"/>
        </w:numPr>
        <w:spacing w:after="120" w:line="24" w:lineRule="atLeast"/>
        <w:ind w:left="714" w:hanging="357"/>
        <w:contextualSpacing w:val="0"/>
        <w:jc w:val="both"/>
        <w:rPr>
          <w:rFonts w:ascii="Tahoma" w:hAnsi="Tahoma" w:cs="Tahoma"/>
          <w:sz w:val="20"/>
          <w:szCs w:val="20"/>
        </w:rPr>
      </w:pPr>
      <w:r w:rsidRPr="00B74CBD">
        <w:rPr>
          <w:rFonts w:ascii="Tahoma" w:hAnsi="Tahoma" w:cs="Tahoma"/>
          <w:sz w:val="20"/>
          <w:szCs w:val="20"/>
        </w:rPr>
        <w:t xml:space="preserve">If you and your opponent cannot agree the amount, the Court will decide how much you can recover. If the amount agreed or allowed by the Court does not cover all our </w:t>
      </w:r>
      <w:r w:rsidR="00C85B7E">
        <w:rPr>
          <w:rFonts w:ascii="Tahoma" w:hAnsi="Tahoma" w:cs="Tahoma"/>
          <w:sz w:val="20"/>
          <w:szCs w:val="20"/>
        </w:rPr>
        <w:t>Basic Charges</w:t>
      </w:r>
      <w:r w:rsidR="008A69B3">
        <w:rPr>
          <w:rFonts w:ascii="Tahoma" w:hAnsi="Tahoma" w:cs="Tahoma"/>
          <w:sz w:val="20"/>
          <w:szCs w:val="20"/>
        </w:rPr>
        <w:t xml:space="preserve"> </w:t>
      </w:r>
      <w:r w:rsidRPr="00B74CBD">
        <w:rPr>
          <w:rFonts w:ascii="Tahoma" w:hAnsi="Tahoma" w:cs="Tahoma"/>
          <w:sz w:val="20"/>
          <w:szCs w:val="20"/>
        </w:rPr>
        <w:t>and Disbursements, we will not seek the balance from you;</w:t>
      </w:r>
    </w:p>
    <w:p w14:paraId="27DD1F8F" w14:textId="0C24D7E8" w:rsidR="00B74CBD" w:rsidRPr="00B74CBD" w:rsidRDefault="00B74CBD" w:rsidP="00B74CBD">
      <w:pPr>
        <w:pStyle w:val="ListParagraph"/>
        <w:numPr>
          <w:ilvl w:val="0"/>
          <w:numId w:val="43"/>
        </w:numPr>
        <w:spacing w:after="120" w:line="24" w:lineRule="atLeast"/>
        <w:ind w:left="714" w:hanging="357"/>
        <w:contextualSpacing w:val="0"/>
        <w:jc w:val="both"/>
        <w:rPr>
          <w:rFonts w:ascii="Tahoma" w:hAnsi="Tahoma" w:cs="Tahoma"/>
          <w:sz w:val="20"/>
          <w:szCs w:val="20"/>
        </w:rPr>
      </w:pPr>
      <w:r w:rsidRPr="00B74CBD">
        <w:rPr>
          <w:rFonts w:ascii="Tahoma" w:hAnsi="Tahoma" w:cs="Tahoma"/>
          <w:sz w:val="20"/>
          <w:szCs w:val="20"/>
        </w:rPr>
        <w:t xml:space="preserve">It may happen that your opponent makes an offer that includes payment of our </w:t>
      </w:r>
      <w:r w:rsidR="00C85B7E">
        <w:rPr>
          <w:rFonts w:ascii="Tahoma" w:hAnsi="Tahoma" w:cs="Tahoma"/>
          <w:sz w:val="20"/>
          <w:szCs w:val="20"/>
        </w:rPr>
        <w:t>Basic Charges</w:t>
      </w:r>
      <w:r w:rsidR="008A69B3">
        <w:rPr>
          <w:rFonts w:ascii="Tahoma" w:hAnsi="Tahoma" w:cs="Tahoma"/>
          <w:sz w:val="20"/>
          <w:szCs w:val="20"/>
        </w:rPr>
        <w:t xml:space="preserve"> </w:t>
      </w:r>
      <w:r w:rsidR="008A69B3" w:rsidRPr="00B74CBD">
        <w:rPr>
          <w:rFonts w:ascii="Tahoma" w:hAnsi="Tahoma" w:cs="Tahoma"/>
          <w:sz w:val="20"/>
          <w:szCs w:val="20"/>
        </w:rPr>
        <w:t>and Disbursements</w:t>
      </w:r>
      <w:r w:rsidRPr="00B74CBD">
        <w:rPr>
          <w:rFonts w:ascii="Tahoma" w:hAnsi="Tahoma" w:cs="Tahoma"/>
          <w:sz w:val="20"/>
          <w:szCs w:val="20"/>
        </w:rPr>
        <w:t xml:space="preserve">. If so, unless we consent, you agree not to tell us to accept the offer unless we and you agree what percentage is to be taken as representing our </w:t>
      </w:r>
      <w:bookmarkStart w:id="0" w:name="_Hlk125387009"/>
      <w:r w:rsidR="00C85B7E">
        <w:rPr>
          <w:rFonts w:ascii="Tahoma" w:hAnsi="Tahoma" w:cs="Tahoma"/>
          <w:sz w:val="20"/>
          <w:szCs w:val="20"/>
        </w:rPr>
        <w:t>Basic Charges</w:t>
      </w:r>
      <w:r w:rsidR="008A69B3">
        <w:rPr>
          <w:rFonts w:ascii="Tahoma" w:hAnsi="Tahoma" w:cs="Tahoma"/>
          <w:sz w:val="20"/>
          <w:szCs w:val="20"/>
        </w:rPr>
        <w:t xml:space="preserve"> </w:t>
      </w:r>
      <w:r w:rsidR="008A69B3" w:rsidRPr="00B74CBD">
        <w:rPr>
          <w:rFonts w:ascii="Tahoma" w:hAnsi="Tahoma" w:cs="Tahoma"/>
          <w:sz w:val="20"/>
          <w:szCs w:val="20"/>
        </w:rPr>
        <w:t>and Disbursements</w:t>
      </w:r>
      <w:r w:rsidR="008A69B3" w:rsidRPr="00B74CBD" w:rsidDel="002A4952">
        <w:rPr>
          <w:rFonts w:ascii="Tahoma" w:hAnsi="Tahoma" w:cs="Tahoma"/>
          <w:sz w:val="20"/>
          <w:szCs w:val="20"/>
        </w:rPr>
        <w:t xml:space="preserve"> </w:t>
      </w:r>
      <w:bookmarkEnd w:id="0"/>
      <w:r w:rsidRPr="00B74CBD">
        <w:rPr>
          <w:rFonts w:ascii="Tahoma" w:hAnsi="Tahoma" w:cs="Tahoma"/>
          <w:sz w:val="20"/>
          <w:szCs w:val="20"/>
        </w:rPr>
        <w:t xml:space="preserve">under this </w:t>
      </w:r>
      <w:proofErr w:type="gramStart"/>
      <w:r w:rsidR="00A9032C">
        <w:rPr>
          <w:rFonts w:ascii="Tahoma" w:hAnsi="Tahoma" w:cs="Tahoma"/>
          <w:sz w:val="20"/>
          <w:szCs w:val="20"/>
        </w:rPr>
        <w:t>A</w:t>
      </w:r>
      <w:r w:rsidRPr="00B74CBD">
        <w:rPr>
          <w:rFonts w:ascii="Tahoma" w:hAnsi="Tahoma" w:cs="Tahoma"/>
          <w:sz w:val="20"/>
          <w:szCs w:val="20"/>
        </w:rPr>
        <w:t>greement;</w:t>
      </w:r>
      <w:proofErr w:type="gramEnd"/>
    </w:p>
    <w:p w14:paraId="69106BC4" w14:textId="7C7B9B5F" w:rsidR="00B74CBD" w:rsidRPr="00B74CBD" w:rsidRDefault="00B74CBD" w:rsidP="00B74CBD">
      <w:pPr>
        <w:pStyle w:val="ListParagraph"/>
        <w:numPr>
          <w:ilvl w:val="0"/>
          <w:numId w:val="43"/>
        </w:numPr>
        <w:spacing w:after="120" w:line="24" w:lineRule="atLeast"/>
        <w:ind w:left="714" w:hanging="357"/>
        <w:contextualSpacing w:val="0"/>
        <w:jc w:val="both"/>
        <w:rPr>
          <w:rFonts w:ascii="Tahoma" w:hAnsi="Tahoma" w:cs="Tahoma"/>
          <w:sz w:val="20"/>
          <w:szCs w:val="20"/>
        </w:rPr>
      </w:pPr>
      <w:r w:rsidRPr="00B74CBD">
        <w:rPr>
          <w:rFonts w:ascii="Tahoma" w:hAnsi="Tahoma" w:cs="Tahoma"/>
          <w:sz w:val="20"/>
          <w:szCs w:val="20"/>
        </w:rPr>
        <w:t xml:space="preserve">If your opponent is receiving Community Legal Service funding, we are unlikely to get any money from him or her. </w:t>
      </w:r>
      <w:proofErr w:type="gramStart"/>
      <w:r w:rsidRPr="00B74CBD">
        <w:rPr>
          <w:rFonts w:ascii="Tahoma" w:hAnsi="Tahoma" w:cs="Tahoma"/>
          <w:sz w:val="20"/>
          <w:szCs w:val="20"/>
        </w:rPr>
        <w:t>So</w:t>
      </w:r>
      <w:proofErr w:type="gramEnd"/>
      <w:r w:rsidRPr="00B74CBD">
        <w:rPr>
          <w:rFonts w:ascii="Tahoma" w:hAnsi="Tahoma" w:cs="Tahoma"/>
          <w:sz w:val="20"/>
          <w:szCs w:val="20"/>
        </w:rPr>
        <w:t xml:space="preserve"> if this happens, you will not have to pay us our </w:t>
      </w:r>
      <w:r w:rsidR="00026DCC">
        <w:rPr>
          <w:rFonts w:ascii="Tahoma" w:hAnsi="Tahoma" w:cs="Tahoma"/>
          <w:sz w:val="20"/>
          <w:szCs w:val="20"/>
        </w:rPr>
        <w:t xml:space="preserve">Basic Charges </w:t>
      </w:r>
      <w:r w:rsidR="00026DCC" w:rsidRPr="00B74CBD">
        <w:rPr>
          <w:rFonts w:ascii="Tahoma" w:hAnsi="Tahoma" w:cs="Tahoma"/>
          <w:sz w:val="20"/>
          <w:szCs w:val="20"/>
        </w:rPr>
        <w:t>and Disbursements</w:t>
      </w:r>
      <w:r w:rsidRPr="00B74CBD">
        <w:rPr>
          <w:rFonts w:ascii="Tahoma" w:hAnsi="Tahoma" w:cs="Tahoma"/>
          <w:sz w:val="20"/>
          <w:szCs w:val="20"/>
        </w:rPr>
        <w:t>.</w:t>
      </w:r>
    </w:p>
    <w:p w14:paraId="36032E99" w14:textId="4B0A5668" w:rsidR="00B74CBD" w:rsidRPr="00B74CBD" w:rsidRDefault="00B74CBD" w:rsidP="00B74CBD">
      <w:pPr>
        <w:pStyle w:val="ListParagraph"/>
        <w:numPr>
          <w:ilvl w:val="0"/>
          <w:numId w:val="43"/>
        </w:numPr>
        <w:spacing w:after="120" w:line="24" w:lineRule="atLeast"/>
        <w:ind w:left="714" w:hanging="357"/>
        <w:contextualSpacing w:val="0"/>
        <w:jc w:val="both"/>
        <w:rPr>
          <w:rFonts w:ascii="Tahoma" w:hAnsi="Tahoma" w:cs="Tahoma"/>
          <w:sz w:val="20"/>
          <w:szCs w:val="20"/>
        </w:rPr>
      </w:pPr>
      <w:r w:rsidRPr="00B74CBD">
        <w:rPr>
          <w:rFonts w:ascii="Tahoma" w:hAnsi="Tahoma" w:cs="Tahoma"/>
          <w:sz w:val="20"/>
          <w:szCs w:val="20"/>
        </w:rPr>
        <w:t xml:space="preserve">You are liable for our </w:t>
      </w:r>
      <w:r w:rsidR="00C85B7E">
        <w:rPr>
          <w:rFonts w:ascii="Tahoma" w:hAnsi="Tahoma" w:cs="Tahoma"/>
          <w:sz w:val="20"/>
          <w:szCs w:val="20"/>
        </w:rPr>
        <w:t>Success Fee</w:t>
      </w:r>
      <w:r w:rsidRPr="00B74CBD">
        <w:rPr>
          <w:rFonts w:ascii="Tahoma" w:hAnsi="Tahoma" w:cs="Tahoma"/>
          <w:sz w:val="20"/>
          <w:szCs w:val="20"/>
        </w:rPr>
        <w:t xml:space="preserve"> and the premium for any A</w:t>
      </w:r>
      <w:r w:rsidR="002A4952">
        <w:rPr>
          <w:rFonts w:ascii="Tahoma" w:hAnsi="Tahoma" w:cs="Tahoma"/>
          <w:sz w:val="20"/>
          <w:szCs w:val="20"/>
        </w:rPr>
        <w:t>TE I</w:t>
      </w:r>
      <w:r w:rsidRPr="00B74CBD">
        <w:rPr>
          <w:rFonts w:ascii="Tahoma" w:hAnsi="Tahoma" w:cs="Tahoma"/>
          <w:sz w:val="20"/>
          <w:szCs w:val="20"/>
        </w:rPr>
        <w:t>nsurance policy.</w:t>
      </w:r>
    </w:p>
    <w:p w14:paraId="12E1D5A2" w14:textId="66A1A90C" w:rsidR="00B74CBD" w:rsidRPr="00B74CBD" w:rsidRDefault="00B74CBD" w:rsidP="00B74CBD">
      <w:pPr>
        <w:pStyle w:val="ListParagraph"/>
        <w:numPr>
          <w:ilvl w:val="0"/>
          <w:numId w:val="43"/>
        </w:numPr>
        <w:spacing w:after="120" w:line="24" w:lineRule="atLeast"/>
        <w:ind w:left="714" w:hanging="357"/>
        <w:contextualSpacing w:val="0"/>
        <w:jc w:val="both"/>
        <w:rPr>
          <w:rFonts w:ascii="Tahoma" w:hAnsi="Tahoma" w:cs="Tahoma"/>
          <w:sz w:val="20"/>
          <w:szCs w:val="20"/>
        </w:rPr>
      </w:pPr>
      <w:r w:rsidRPr="00B74CBD">
        <w:rPr>
          <w:rFonts w:ascii="Tahoma" w:hAnsi="Tahoma" w:cs="Tahoma"/>
          <w:sz w:val="20"/>
          <w:szCs w:val="20"/>
        </w:rPr>
        <w:t xml:space="preserve">We are allowed to keep any interest your opponent pays on </w:t>
      </w:r>
      <w:r w:rsidR="008A69B3" w:rsidRPr="00B74CBD">
        <w:rPr>
          <w:rFonts w:ascii="Tahoma" w:hAnsi="Tahoma" w:cs="Tahoma"/>
          <w:sz w:val="20"/>
          <w:szCs w:val="20"/>
        </w:rPr>
        <w:t xml:space="preserve">our </w:t>
      </w:r>
      <w:r w:rsidR="00C85B7E">
        <w:rPr>
          <w:rFonts w:ascii="Tahoma" w:hAnsi="Tahoma" w:cs="Tahoma"/>
          <w:sz w:val="20"/>
          <w:szCs w:val="20"/>
        </w:rPr>
        <w:t>Basic Charges</w:t>
      </w:r>
      <w:r w:rsidR="008A69B3">
        <w:rPr>
          <w:rFonts w:ascii="Tahoma" w:hAnsi="Tahoma" w:cs="Tahoma"/>
          <w:sz w:val="20"/>
          <w:szCs w:val="20"/>
        </w:rPr>
        <w:t xml:space="preserve"> </w:t>
      </w:r>
      <w:r w:rsidR="008A69B3" w:rsidRPr="00B74CBD">
        <w:rPr>
          <w:rFonts w:ascii="Tahoma" w:hAnsi="Tahoma" w:cs="Tahoma"/>
          <w:sz w:val="20"/>
          <w:szCs w:val="20"/>
        </w:rPr>
        <w:t xml:space="preserve">and </w:t>
      </w:r>
      <w:proofErr w:type="gramStart"/>
      <w:r w:rsidR="008A69B3" w:rsidRPr="00B74CBD">
        <w:rPr>
          <w:rFonts w:ascii="Tahoma" w:hAnsi="Tahoma" w:cs="Tahoma"/>
          <w:sz w:val="20"/>
          <w:szCs w:val="20"/>
        </w:rPr>
        <w:t>Disbursements</w:t>
      </w:r>
      <w:r w:rsidR="008A69B3" w:rsidRPr="00B74CBD" w:rsidDel="008A69B3">
        <w:rPr>
          <w:rFonts w:ascii="Tahoma" w:hAnsi="Tahoma" w:cs="Tahoma"/>
          <w:sz w:val="20"/>
          <w:szCs w:val="20"/>
        </w:rPr>
        <w:t xml:space="preserve"> </w:t>
      </w:r>
      <w:r w:rsidRPr="00B74CBD">
        <w:rPr>
          <w:rFonts w:ascii="Tahoma" w:hAnsi="Tahoma" w:cs="Tahoma"/>
          <w:sz w:val="20"/>
          <w:szCs w:val="20"/>
        </w:rPr>
        <w:t>.</w:t>
      </w:r>
      <w:proofErr w:type="gramEnd"/>
    </w:p>
    <w:p w14:paraId="08B456DB" w14:textId="351B11A2" w:rsidR="00817247" w:rsidRPr="00C55EA7" w:rsidRDefault="00817247" w:rsidP="00C55EA7">
      <w:pPr>
        <w:pStyle w:val="ListParagraph"/>
        <w:numPr>
          <w:ilvl w:val="0"/>
          <w:numId w:val="38"/>
        </w:numPr>
        <w:autoSpaceDE w:val="0"/>
        <w:autoSpaceDN w:val="0"/>
        <w:adjustRightInd w:val="0"/>
        <w:spacing w:before="240" w:after="120" w:line="24" w:lineRule="atLeast"/>
        <w:ind w:left="176" w:hanging="357"/>
        <w:contextualSpacing w:val="0"/>
        <w:jc w:val="both"/>
        <w:rPr>
          <w:rFonts w:ascii="Tahoma" w:hAnsi="Tahoma" w:cs="Tahoma"/>
          <w:bCs/>
          <w:color w:val="31849B" w:themeColor="accent5" w:themeShade="BF"/>
          <w:sz w:val="20"/>
          <w:szCs w:val="20"/>
        </w:rPr>
      </w:pPr>
      <w:r w:rsidRPr="00C55EA7">
        <w:rPr>
          <w:rFonts w:ascii="Tahoma" w:hAnsi="Tahoma" w:cs="Tahoma"/>
          <w:bCs/>
          <w:color w:val="31849B" w:themeColor="accent5" w:themeShade="BF"/>
          <w:sz w:val="20"/>
          <w:szCs w:val="20"/>
        </w:rPr>
        <w:t>Part 36 Offers</w:t>
      </w:r>
    </w:p>
    <w:p w14:paraId="0974CEA7" w14:textId="25CE0663" w:rsidR="00F076AD" w:rsidRPr="00C55EA7" w:rsidRDefault="00817247" w:rsidP="00C55EA7">
      <w:pPr>
        <w:spacing w:before="120" w:after="120" w:line="24" w:lineRule="atLeast"/>
        <w:jc w:val="both"/>
        <w:rPr>
          <w:rFonts w:ascii="Tahoma" w:hAnsi="Tahoma" w:cs="Tahoma"/>
          <w:bCs/>
          <w:color w:val="C00000"/>
          <w:sz w:val="20"/>
          <w:szCs w:val="20"/>
        </w:rPr>
      </w:pPr>
      <w:r w:rsidRPr="00C55EA7">
        <w:rPr>
          <w:rFonts w:ascii="Tahoma" w:hAnsi="Tahoma" w:cs="Tahoma"/>
          <w:color w:val="000000"/>
          <w:sz w:val="20"/>
          <w:szCs w:val="20"/>
        </w:rPr>
        <w:t xml:space="preserve">It may be that your opponent makes a Part 36 offer or a payment which you reject and, on our advice, your </w:t>
      </w:r>
      <w:r w:rsidR="0055346E" w:rsidRPr="00C55EA7">
        <w:rPr>
          <w:rFonts w:ascii="Tahoma" w:hAnsi="Tahoma" w:cs="Tahoma"/>
          <w:color w:val="000000"/>
          <w:sz w:val="20"/>
          <w:szCs w:val="20"/>
        </w:rPr>
        <w:t>C</w:t>
      </w:r>
      <w:r w:rsidRPr="00C55EA7">
        <w:rPr>
          <w:rFonts w:ascii="Tahoma" w:hAnsi="Tahoma" w:cs="Tahoma"/>
          <w:color w:val="000000"/>
          <w:sz w:val="20"/>
          <w:szCs w:val="20"/>
        </w:rPr>
        <w:t xml:space="preserve">laim for </w:t>
      </w:r>
      <w:r w:rsidR="00622645" w:rsidRPr="00C55EA7">
        <w:rPr>
          <w:rFonts w:ascii="Tahoma" w:hAnsi="Tahoma" w:cs="Tahoma"/>
          <w:color w:val="000000"/>
          <w:sz w:val="20"/>
          <w:szCs w:val="20"/>
        </w:rPr>
        <w:t>D</w:t>
      </w:r>
      <w:r w:rsidRPr="00C55EA7">
        <w:rPr>
          <w:rFonts w:ascii="Tahoma" w:hAnsi="Tahoma" w:cs="Tahoma"/>
          <w:color w:val="000000"/>
          <w:sz w:val="20"/>
          <w:szCs w:val="20"/>
        </w:rPr>
        <w:t xml:space="preserve">amages goes ahead to </w:t>
      </w:r>
      <w:r w:rsidR="001A278F" w:rsidRPr="00C55EA7">
        <w:rPr>
          <w:rFonts w:ascii="Tahoma" w:hAnsi="Tahoma" w:cs="Tahoma"/>
          <w:color w:val="000000"/>
          <w:sz w:val="20"/>
          <w:szCs w:val="20"/>
        </w:rPr>
        <w:t>T</w:t>
      </w:r>
      <w:r w:rsidRPr="00C55EA7">
        <w:rPr>
          <w:rFonts w:ascii="Tahoma" w:hAnsi="Tahoma" w:cs="Tahoma"/>
          <w:color w:val="000000"/>
          <w:sz w:val="20"/>
          <w:szCs w:val="20"/>
        </w:rPr>
        <w:t xml:space="preserve">rial where you recover </w:t>
      </w:r>
      <w:r w:rsidR="00622645" w:rsidRPr="00C55EA7">
        <w:rPr>
          <w:rFonts w:ascii="Tahoma" w:hAnsi="Tahoma" w:cs="Tahoma"/>
          <w:color w:val="000000"/>
          <w:sz w:val="20"/>
          <w:szCs w:val="20"/>
        </w:rPr>
        <w:t>D</w:t>
      </w:r>
      <w:r w:rsidRPr="00C55EA7">
        <w:rPr>
          <w:rFonts w:ascii="Tahoma" w:hAnsi="Tahoma" w:cs="Tahoma"/>
          <w:color w:val="000000"/>
          <w:sz w:val="20"/>
          <w:szCs w:val="20"/>
        </w:rPr>
        <w:t>amages that are less than that offer or payment. In such circumstances you may be required to pay your opponent</w:t>
      </w:r>
      <w:r w:rsidR="0047623A">
        <w:rPr>
          <w:rFonts w:ascii="Tahoma" w:hAnsi="Tahoma" w:cs="Tahoma"/>
          <w:color w:val="000000"/>
          <w:sz w:val="20"/>
          <w:szCs w:val="20"/>
        </w:rPr>
        <w:t>’</w:t>
      </w:r>
      <w:r w:rsidRPr="00C55EA7">
        <w:rPr>
          <w:rFonts w:ascii="Tahoma" w:hAnsi="Tahoma" w:cs="Tahoma"/>
          <w:color w:val="000000"/>
          <w:sz w:val="20"/>
          <w:szCs w:val="20"/>
        </w:rPr>
        <w:t xml:space="preserve">s </w:t>
      </w:r>
      <w:r w:rsidR="00622645" w:rsidRPr="00C55EA7">
        <w:rPr>
          <w:rFonts w:ascii="Tahoma" w:hAnsi="Tahoma" w:cs="Tahoma"/>
          <w:color w:val="000000"/>
          <w:sz w:val="20"/>
          <w:szCs w:val="20"/>
        </w:rPr>
        <w:t>C</w:t>
      </w:r>
      <w:r w:rsidRPr="00C55EA7">
        <w:rPr>
          <w:rFonts w:ascii="Tahoma" w:hAnsi="Tahoma" w:cs="Tahoma"/>
          <w:color w:val="000000"/>
          <w:sz w:val="20"/>
          <w:szCs w:val="20"/>
        </w:rPr>
        <w:t xml:space="preserve">osts and </w:t>
      </w:r>
      <w:r w:rsidR="00622645" w:rsidRPr="00C55EA7">
        <w:rPr>
          <w:rFonts w:ascii="Tahoma" w:hAnsi="Tahoma" w:cs="Tahoma"/>
          <w:color w:val="000000"/>
          <w:sz w:val="20"/>
          <w:szCs w:val="20"/>
        </w:rPr>
        <w:t>D</w:t>
      </w:r>
      <w:r w:rsidRPr="00C55EA7">
        <w:rPr>
          <w:rFonts w:ascii="Tahoma" w:hAnsi="Tahoma" w:cs="Tahoma"/>
          <w:color w:val="000000"/>
          <w:sz w:val="20"/>
          <w:szCs w:val="20"/>
        </w:rPr>
        <w:t xml:space="preserve">isbursements. If you are insured against payment of these amounts by your </w:t>
      </w:r>
      <w:r w:rsidR="0047623A">
        <w:rPr>
          <w:rFonts w:ascii="Tahoma" w:hAnsi="Tahoma" w:cs="Tahoma"/>
          <w:color w:val="000000"/>
          <w:sz w:val="20"/>
          <w:szCs w:val="20"/>
        </w:rPr>
        <w:t>i</w:t>
      </w:r>
      <w:r w:rsidRPr="00C55EA7">
        <w:rPr>
          <w:rFonts w:ascii="Tahoma" w:hAnsi="Tahoma" w:cs="Tahoma"/>
          <w:color w:val="000000"/>
          <w:sz w:val="20"/>
          <w:szCs w:val="20"/>
        </w:rPr>
        <w:t xml:space="preserve">nsurance </w:t>
      </w:r>
      <w:r w:rsidR="0047623A">
        <w:rPr>
          <w:rFonts w:ascii="Tahoma" w:hAnsi="Tahoma" w:cs="Tahoma"/>
          <w:color w:val="000000"/>
          <w:sz w:val="20"/>
          <w:szCs w:val="20"/>
        </w:rPr>
        <w:t>p</w:t>
      </w:r>
      <w:r w:rsidRPr="00C55EA7">
        <w:rPr>
          <w:rFonts w:ascii="Tahoma" w:hAnsi="Tahoma" w:cs="Tahoma"/>
          <w:color w:val="000000"/>
          <w:sz w:val="20"/>
          <w:szCs w:val="20"/>
        </w:rPr>
        <w:t xml:space="preserve">olicy, we </w:t>
      </w:r>
      <w:r w:rsidR="007016C8" w:rsidRPr="00C55EA7">
        <w:rPr>
          <w:rFonts w:ascii="Tahoma" w:hAnsi="Tahoma" w:cs="Tahoma"/>
          <w:color w:val="000000"/>
          <w:sz w:val="20"/>
          <w:szCs w:val="20"/>
        </w:rPr>
        <w:t>w</w:t>
      </w:r>
      <w:r w:rsidRPr="00C55EA7">
        <w:rPr>
          <w:rFonts w:ascii="Tahoma" w:hAnsi="Tahoma" w:cs="Tahoma"/>
          <w:color w:val="000000"/>
          <w:sz w:val="20"/>
          <w:szCs w:val="20"/>
        </w:rPr>
        <w:t xml:space="preserve">ill make a </w:t>
      </w:r>
      <w:r w:rsidR="0055346E" w:rsidRPr="00C55EA7">
        <w:rPr>
          <w:rFonts w:ascii="Tahoma" w:hAnsi="Tahoma" w:cs="Tahoma"/>
          <w:color w:val="000000"/>
          <w:sz w:val="20"/>
          <w:szCs w:val="20"/>
        </w:rPr>
        <w:t>C</w:t>
      </w:r>
      <w:r w:rsidRPr="00C55EA7">
        <w:rPr>
          <w:rFonts w:ascii="Tahoma" w:hAnsi="Tahoma" w:cs="Tahoma"/>
          <w:color w:val="000000"/>
          <w:sz w:val="20"/>
          <w:szCs w:val="20"/>
        </w:rPr>
        <w:t>laim on your behalf.</w:t>
      </w:r>
      <w:r w:rsidR="00F076AD" w:rsidRPr="00C55EA7">
        <w:rPr>
          <w:rFonts w:ascii="Tahoma" w:hAnsi="Tahoma" w:cs="Tahoma"/>
          <w:bCs/>
          <w:color w:val="C00000"/>
          <w:sz w:val="20"/>
          <w:szCs w:val="20"/>
        </w:rPr>
        <w:t xml:space="preserve"> </w:t>
      </w:r>
    </w:p>
    <w:p w14:paraId="61288DE5" w14:textId="617E23D1" w:rsidR="00817247" w:rsidRPr="00C55EA7" w:rsidRDefault="00817247" w:rsidP="00C55EA7">
      <w:pPr>
        <w:pStyle w:val="ListParagraph"/>
        <w:numPr>
          <w:ilvl w:val="0"/>
          <w:numId w:val="38"/>
        </w:numPr>
        <w:autoSpaceDE w:val="0"/>
        <w:autoSpaceDN w:val="0"/>
        <w:adjustRightInd w:val="0"/>
        <w:spacing w:before="240" w:after="120" w:line="24" w:lineRule="atLeast"/>
        <w:ind w:left="176" w:hanging="357"/>
        <w:contextualSpacing w:val="0"/>
        <w:jc w:val="both"/>
        <w:rPr>
          <w:rFonts w:ascii="Tahoma" w:hAnsi="Tahoma" w:cs="Tahoma"/>
          <w:bCs/>
          <w:color w:val="31849B" w:themeColor="accent5" w:themeShade="BF"/>
          <w:sz w:val="20"/>
          <w:szCs w:val="20"/>
        </w:rPr>
      </w:pPr>
      <w:r w:rsidRPr="00C55EA7">
        <w:rPr>
          <w:rFonts w:ascii="Tahoma" w:hAnsi="Tahoma" w:cs="Tahoma"/>
          <w:bCs/>
          <w:color w:val="31849B" w:themeColor="accent5" w:themeShade="BF"/>
          <w:sz w:val="20"/>
          <w:szCs w:val="20"/>
        </w:rPr>
        <w:t>What happens if you Lose</w:t>
      </w:r>
    </w:p>
    <w:p w14:paraId="6BD870FE" w14:textId="6A181BEB" w:rsidR="007D3729" w:rsidRDefault="00817247" w:rsidP="00C55EA7">
      <w:pPr>
        <w:autoSpaceDE w:val="0"/>
        <w:autoSpaceDN w:val="0"/>
        <w:adjustRightInd w:val="0"/>
        <w:spacing w:after="120" w:line="24" w:lineRule="atLeast"/>
        <w:jc w:val="both"/>
        <w:rPr>
          <w:rFonts w:ascii="Tahoma" w:hAnsi="Tahoma" w:cs="Tahoma"/>
          <w:color w:val="000000"/>
          <w:sz w:val="20"/>
          <w:szCs w:val="20"/>
        </w:rPr>
      </w:pPr>
      <w:r w:rsidRPr="00C55EA7">
        <w:rPr>
          <w:rFonts w:ascii="Tahoma" w:hAnsi="Tahoma" w:cs="Tahoma"/>
          <w:color w:val="000000"/>
          <w:sz w:val="20"/>
          <w:szCs w:val="20"/>
        </w:rPr>
        <w:t xml:space="preserve">You do not have to pay any of </w:t>
      </w:r>
      <w:r w:rsidR="00C85B7E">
        <w:rPr>
          <w:rFonts w:ascii="Tahoma" w:hAnsi="Tahoma" w:cs="Tahoma"/>
          <w:color w:val="000000"/>
          <w:sz w:val="20"/>
          <w:szCs w:val="20"/>
        </w:rPr>
        <w:t>our</w:t>
      </w:r>
      <w:r w:rsidRPr="00C55EA7">
        <w:rPr>
          <w:rFonts w:ascii="Tahoma" w:hAnsi="Tahoma" w:cs="Tahoma"/>
          <w:color w:val="000000"/>
          <w:sz w:val="20"/>
          <w:szCs w:val="20"/>
        </w:rPr>
        <w:t xml:space="preserve"> </w:t>
      </w:r>
      <w:r w:rsidR="00C85B7E">
        <w:rPr>
          <w:rFonts w:ascii="Tahoma" w:hAnsi="Tahoma" w:cs="Tahoma"/>
          <w:color w:val="000000"/>
          <w:sz w:val="20"/>
          <w:szCs w:val="20"/>
        </w:rPr>
        <w:t xml:space="preserve">Basic Charges </w:t>
      </w:r>
      <w:r w:rsidRPr="00C55EA7">
        <w:rPr>
          <w:rFonts w:ascii="Tahoma" w:hAnsi="Tahoma" w:cs="Tahoma"/>
          <w:color w:val="000000"/>
          <w:sz w:val="20"/>
          <w:szCs w:val="20"/>
        </w:rPr>
        <w:t>or Success Fee save to the extent that they are covered by insurance. You do have to pay:</w:t>
      </w:r>
    </w:p>
    <w:p w14:paraId="69AEF041" w14:textId="39F3FC29" w:rsidR="00B74CBD" w:rsidRPr="00B74CBD" w:rsidRDefault="00B74CBD" w:rsidP="00B74CBD">
      <w:pPr>
        <w:pStyle w:val="ListParagraph"/>
        <w:numPr>
          <w:ilvl w:val="0"/>
          <w:numId w:val="43"/>
        </w:numPr>
        <w:spacing w:after="120" w:line="24" w:lineRule="atLeast"/>
        <w:ind w:left="714" w:hanging="357"/>
        <w:contextualSpacing w:val="0"/>
        <w:jc w:val="both"/>
        <w:rPr>
          <w:rFonts w:ascii="Tahoma" w:hAnsi="Tahoma" w:cs="Tahoma"/>
          <w:sz w:val="20"/>
          <w:szCs w:val="20"/>
        </w:rPr>
      </w:pPr>
      <w:r w:rsidRPr="00B74CBD">
        <w:rPr>
          <w:rFonts w:ascii="Tahoma" w:hAnsi="Tahoma" w:cs="Tahoma"/>
          <w:sz w:val="20"/>
          <w:szCs w:val="20"/>
        </w:rPr>
        <w:t xml:space="preserve">Your opponent’s </w:t>
      </w:r>
      <w:r w:rsidR="006B2077">
        <w:rPr>
          <w:rFonts w:ascii="Tahoma" w:hAnsi="Tahoma" w:cs="Tahoma"/>
          <w:sz w:val="20"/>
          <w:szCs w:val="20"/>
        </w:rPr>
        <w:t>l</w:t>
      </w:r>
      <w:r w:rsidRPr="00B74CBD">
        <w:rPr>
          <w:rFonts w:ascii="Tahoma" w:hAnsi="Tahoma" w:cs="Tahoma"/>
          <w:sz w:val="20"/>
          <w:szCs w:val="20"/>
        </w:rPr>
        <w:t xml:space="preserve">egal charges and Disbursements </w:t>
      </w:r>
    </w:p>
    <w:p w14:paraId="5FF4050D" w14:textId="7743CDE5" w:rsidR="00B74CBD" w:rsidRPr="00B74CBD" w:rsidRDefault="00B74CBD" w:rsidP="00B74CBD">
      <w:pPr>
        <w:pStyle w:val="ListParagraph"/>
        <w:numPr>
          <w:ilvl w:val="0"/>
          <w:numId w:val="43"/>
        </w:numPr>
        <w:spacing w:after="120" w:line="24" w:lineRule="atLeast"/>
        <w:ind w:left="714" w:hanging="357"/>
        <w:contextualSpacing w:val="0"/>
        <w:jc w:val="both"/>
        <w:rPr>
          <w:rFonts w:ascii="Tahoma" w:hAnsi="Tahoma" w:cs="Tahoma"/>
          <w:sz w:val="20"/>
          <w:szCs w:val="20"/>
        </w:rPr>
      </w:pPr>
      <w:r w:rsidRPr="00B74CBD">
        <w:rPr>
          <w:rFonts w:ascii="Tahoma" w:hAnsi="Tahoma" w:cs="Tahoma"/>
          <w:sz w:val="20"/>
          <w:szCs w:val="20"/>
        </w:rPr>
        <w:t>Your Disbursements to the extent that they are covered by insurance;</w:t>
      </w:r>
    </w:p>
    <w:p w14:paraId="37A51260" w14:textId="65B9BE7D" w:rsidR="00B74CBD" w:rsidRDefault="00323569" w:rsidP="00B74CBD">
      <w:pPr>
        <w:autoSpaceDE w:val="0"/>
        <w:autoSpaceDN w:val="0"/>
        <w:adjustRightInd w:val="0"/>
        <w:spacing w:after="120" w:line="24" w:lineRule="atLeast"/>
        <w:jc w:val="both"/>
        <w:rPr>
          <w:rFonts w:ascii="Tahoma" w:hAnsi="Tahoma" w:cs="Tahoma"/>
          <w:color w:val="000000"/>
          <w:sz w:val="20"/>
          <w:szCs w:val="20"/>
        </w:rPr>
      </w:pPr>
      <w:r w:rsidRPr="00C55EA7">
        <w:rPr>
          <w:rFonts w:ascii="Tahoma" w:hAnsi="Tahoma" w:cs="Tahoma"/>
          <w:color w:val="000000"/>
          <w:sz w:val="20"/>
          <w:szCs w:val="20"/>
        </w:rPr>
        <w:t xml:space="preserve">If you are insured against payment of these amounts by your </w:t>
      </w:r>
      <w:r w:rsidR="006B2077">
        <w:rPr>
          <w:rFonts w:ascii="Tahoma" w:hAnsi="Tahoma" w:cs="Tahoma"/>
          <w:color w:val="000000"/>
          <w:sz w:val="20"/>
          <w:szCs w:val="20"/>
        </w:rPr>
        <w:t>i</w:t>
      </w:r>
      <w:r w:rsidRPr="00C55EA7">
        <w:rPr>
          <w:rFonts w:ascii="Tahoma" w:hAnsi="Tahoma" w:cs="Tahoma"/>
          <w:color w:val="000000"/>
          <w:sz w:val="20"/>
          <w:szCs w:val="20"/>
        </w:rPr>
        <w:t xml:space="preserve">nsurance </w:t>
      </w:r>
      <w:r w:rsidR="006B2077">
        <w:rPr>
          <w:rFonts w:ascii="Tahoma" w:hAnsi="Tahoma" w:cs="Tahoma"/>
          <w:color w:val="000000"/>
          <w:sz w:val="20"/>
          <w:szCs w:val="20"/>
        </w:rPr>
        <w:t>p</w:t>
      </w:r>
      <w:r w:rsidRPr="00C55EA7">
        <w:rPr>
          <w:rFonts w:ascii="Tahoma" w:hAnsi="Tahoma" w:cs="Tahoma"/>
          <w:color w:val="000000"/>
          <w:sz w:val="20"/>
          <w:szCs w:val="20"/>
        </w:rPr>
        <w:t xml:space="preserve">olicy, we will make a </w:t>
      </w:r>
      <w:r w:rsidR="0055346E" w:rsidRPr="00C55EA7">
        <w:rPr>
          <w:rFonts w:ascii="Tahoma" w:hAnsi="Tahoma" w:cs="Tahoma"/>
          <w:color w:val="000000"/>
          <w:sz w:val="20"/>
          <w:szCs w:val="20"/>
        </w:rPr>
        <w:t>C</w:t>
      </w:r>
      <w:r w:rsidRPr="00C55EA7">
        <w:rPr>
          <w:rFonts w:ascii="Tahoma" w:hAnsi="Tahoma" w:cs="Tahoma"/>
          <w:color w:val="000000"/>
          <w:sz w:val="20"/>
          <w:szCs w:val="20"/>
        </w:rPr>
        <w:t>laim on your behalf. If you are not</w:t>
      </w:r>
      <w:r w:rsidR="00E7054D" w:rsidRPr="00C55EA7">
        <w:rPr>
          <w:rFonts w:ascii="Tahoma" w:hAnsi="Tahoma" w:cs="Tahoma"/>
          <w:color w:val="000000"/>
          <w:sz w:val="20"/>
          <w:szCs w:val="20"/>
        </w:rPr>
        <w:t xml:space="preserve"> </w:t>
      </w:r>
      <w:r w:rsidR="00EA385D" w:rsidRPr="00C55EA7">
        <w:rPr>
          <w:rFonts w:ascii="Tahoma" w:hAnsi="Tahoma" w:cs="Tahoma"/>
          <w:color w:val="000000"/>
          <w:sz w:val="20"/>
          <w:szCs w:val="20"/>
        </w:rPr>
        <w:t>a</w:t>
      </w:r>
      <w:r w:rsidRPr="00C55EA7">
        <w:rPr>
          <w:rFonts w:ascii="Tahoma" w:hAnsi="Tahoma" w:cs="Tahoma"/>
          <w:color w:val="000000"/>
          <w:sz w:val="20"/>
          <w:szCs w:val="20"/>
        </w:rPr>
        <w:t xml:space="preserve">lready insured against such risks we may, at any stage of your </w:t>
      </w:r>
      <w:r w:rsidR="0055346E" w:rsidRPr="00C55EA7">
        <w:rPr>
          <w:rFonts w:ascii="Tahoma" w:hAnsi="Tahoma" w:cs="Tahoma"/>
          <w:color w:val="000000"/>
          <w:sz w:val="20"/>
          <w:szCs w:val="20"/>
        </w:rPr>
        <w:t>C</w:t>
      </w:r>
      <w:r w:rsidRPr="00C55EA7">
        <w:rPr>
          <w:rFonts w:ascii="Tahoma" w:hAnsi="Tahoma" w:cs="Tahoma"/>
          <w:color w:val="000000"/>
          <w:sz w:val="20"/>
          <w:szCs w:val="20"/>
        </w:rPr>
        <w:t>laim, recommend a policy of insurance against this risk to you.</w:t>
      </w:r>
      <w:r w:rsidR="00E7054D" w:rsidRPr="00C55EA7">
        <w:rPr>
          <w:rFonts w:ascii="Tahoma" w:hAnsi="Tahoma" w:cs="Tahoma"/>
          <w:color w:val="000000"/>
          <w:sz w:val="20"/>
          <w:szCs w:val="20"/>
        </w:rPr>
        <w:t xml:space="preserve"> </w:t>
      </w:r>
      <w:r w:rsidRPr="00C55EA7">
        <w:rPr>
          <w:rFonts w:ascii="Tahoma" w:hAnsi="Tahoma" w:cs="Tahoma"/>
          <w:color w:val="000000"/>
          <w:sz w:val="20"/>
          <w:szCs w:val="20"/>
        </w:rPr>
        <w:t xml:space="preserve">Where any claim we make for your </w:t>
      </w:r>
      <w:r w:rsidR="00622645" w:rsidRPr="00C55EA7">
        <w:rPr>
          <w:rFonts w:ascii="Tahoma" w:hAnsi="Tahoma" w:cs="Tahoma"/>
          <w:color w:val="000000"/>
          <w:sz w:val="20"/>
          <w:szCs w:val="20"/>
        </w:rPr>
        <w:t>D</w:t>
      </w:r>
      <w:r w:rsidRPr="00C55EA7">
        <w:rPr>
          <w:rFonts w:ascii="Tahoma" w:hAnsi="Tahoma" w:cs="Tahoma"/>
          <w:color w:val="000000"/>
          <w:sz w:val="20"/>
          <w:szCs w:val="20"/>
        </w:rPr>
        <w:t>isbursements under such a policy exceeds any indemnity provided, we agree to cap our claim for</w:t>
      </w:r>
      <w:r w:rsidR="00E7054D" w:rsidRPr="00C55EA7">
        <w:rPr>
          <w:rFonts w:ascii="Tahoma" w:hAnsi="Tahoma" w:cs="Tahoma"/>
          <w:color w:val="000000"/>
          <w:sz w:val="20"/>
          <w:szCs w:val="20"/>
        </w:rPr>
        <w:t xml:space="preserve"> </w:t>
      </w:r>
      <w:r w:rsidR="00622645" w:rsidRPr="00C55EA7">
        <w:rPr>
          <w:rFonts w:ascii="Tahoma" w:hAnsi="Tahoma" w:cs="Tahoma"/>
          <w:color w:val="000000"/>
          <w:sz w:val="20"/>
          <w:szCs w:val="20"/>
        </w:rPr>
        <w:t>D</w:t>
      </w:r>
      <w:r w:rsidRPr="00C55EA7">
        <w:rPr>
          <w:rFonts w:ascii="Tahoma" w:hAnsi="Tahoma" w:cs="Tahoma"/>
          <w:color w:val="000000"/>
          <w:sz w:val="20"/>
          <w:szCs w:val="20"/>
        </w:rPr>
        <w:t>isbursements at a sum not exceeding the available indemnity. The premium for the policy is deferred and self-insured, so that it does</w:t>
      </w:r>
      <w:r w:rsidR="00E7054D" w:rsidRPr="00C55EA7">
        <w:rPr>
          <w:rFonts w:ascii="Tahoma" w:hAnsi="Tahoma" w:cs="Tahoma"/>
          <w:color w:val="000000"/>
          <w:sz w:val="20"/>
          <w:szCs w:val="20"/>
        </w:rPr>
        <w:t xml:space="preserve"> </w:t>
      </w:r>
      <w:r w:rsidRPr="00C55EA7">
        <w:rPr>
          <w:rFonts w:ascii="Tahoma" w:hAnsi="Tahoma" w:cs="Tahoma"/>
          <w:color w:val="000000"/>
          <w:sz w:val="20"/>
          <w:szCs w:val="20"/>
        </w:rPr>
        <w:t xml:space="preserve">not need to be paid where a </w:t>
      </w:r>
      <w:r w:rsidR="0055346E" w:rsidRPr="00C55EA7">
        <w:rPr>
          <w:rFonts w:ascii="Tahoma" w:hAnsi="Tahoma" w:cs="Tahoma"/>
          <w:color w:val="000000"/>
          <w:sz w:val="20"/>
          <w:szCs w:val="20"/>
        </w:rPr>
        <w:t>C</w:t>
      </w:r>
      <w:r w:rsidRPr="00C55EA7">
        <w:rPr>
          <w:rFonts w:ascii="Tahoma" w:hAnsi="Tahoma" w:cs="Tahoma"/>
          <w:color w:val="000000"/>
          <w:sz w:val="20"/>
          <w:szCs w:val="20"/>
        </w:rPr>
        <w:t>laim is unsuccessful.</w:t>
      </w:r>
    </w:p>
    <w:p w14:paraId="1109FF1F" w14:textId="21CDA84A" w:rsidR="008A65A9" w:rsidRDefault="008A65A9" w:rsidP="00C55EA7">
      <w:pPr>
        <w:autoSpaceDE w:val="0"/>
        <w:autoSpaceDN w:val="0"/>
        <w:adjustRightInd w:val="0"/>
        <w:spacing w:after="120" w:line="24" w:lineRule="atLeast"/>
        <w:jc w:val="both"/>
        <w:rPr>
          <w:rFonts w:ascii="Tahoma" w:hAnsi="Tahoma" w:cs="Tahoma"/>
          <w:sz w:val="20"/>
          <w:szCs w:val="20"/>
        </w:rPr>
      </w:pPr>
      <w:r w:rsidRPr="00C55EA7">
        <w:rPr>
          <w:rFonts w:ascii="Tahoma" w:hAnsi="Tahoma" w:cs="Tahoma"/>
          <w:color w:val="000000"/>
          <w:sz w:val="20"/>
          <w:szCs w:val="20"/>
        </w:rPr>
        <w:t xml:space="preserve">If your </w:t>
      </w:r>
      <w:r w:rsidR="0055346E" w:rsidRPr="00C55EA7">
        <w:rPr>
          <w:rFonts w:ascii="Tahoma" w:hAnsi="Tahoma" w:cs="Tahoma"/>
          <w:color w:val="000000"/>
          <w:sz w:val="20"/>
          <w:szCs w:val="20"/>
        </w:rPr>
        <w:t>C</w:t>
      </w:r>
      <w:r w:rsidRPr="00C55EA7">
        <w:rPr>
          <w:rFonts w:ascii="Tahoma" w:hAnsi="Tahoma" w:cs="Tahoma"/>
          <w:color w:val="000000"/>
          <w:sz w:val="20"/>
          <w:szCs w:val="20"/>
        </w:rPr>
        <w:t xml:space="preserve">laim includes a claim for personal injury then </w:t>
      </w:r>
      <w:r w:rsidR="006B2077">
        <w:rPr>
          <w:rFonts w:ascii="Tahoma" w:hAnsi="Tahoma" w:cs="Tahoma"/>
          <w:sz w:val="20"/>
          <w:szCs w:val="20"/>
        </w:rPr>
        <w:t>i</w:t>
      </w:r>
      <w:r w:rsidRPr="00C55EA7">
        <w:rPr>
          <w:rFonts w:ascii="Tahoma" w:hAnsi="Tahoma" w:cs="Tahoma"/>
          <w:sz w:val="20"/>
          <w:szCs w:val="20"/>
        </w:rPr>
        <w:t xml:space="preserve">f you </w:t>
      </w:r>
      <w:r w:rsidR="009D1262" w:rsidRPr="00C55EA7">
        <w:rPr>
          <w:rFonts w:ascii="Tahoma" w:hAnsi="Tahoma" w:cs="Tahoma"/>
          <w:sz w:val="20"/>
          <w:szCs w:val="20"/>
        </w:rPr>
        <w:t>L</w:t>
      </w:r>
      <w:r w:rsidRPr="00C55EA7">
        <w:rPr>
          <w:rFonts w:ascii="Tahoma" w:hAnsi="Tahoma" w:cs="Tahoma"/>
          <w:sz w:val="20"/>
          <w:szCs w:val="20"/>
        </w:rPr>
        <w:t xml:space="preserve">ose and do not recover any </w:t>
      </w:r>
      <w:r w:rsidR="00622645" w:rsidRPr="00C55EA7">
        <w:rPr>
          <w:rFonts w:ascii="Tahoma" w:hAnsi="Tahoma" w:cs="Tahoma"/>
          <w:sz w:val="20"/>
          <w:szCs w:val="20"/>
        </w:rPr>
        <w:t>D</w:t>
      </w:r>
      <w:r w:rsidRPr="00C55EA7">
        <w:rPr>
          <w:rFonts w:ascii="Tahoma" w:hAnsi="Tahoma" w:cs="Tahoma"/>
          <w:sz w:val="20"/>
          <w:szCs w:val="20"/>
        </w:rPr>
        <w:t xml:space="preserve">amages you will normally have the benefit of Qualified One-Way Cost Shifting (“QOCS”) so the court will not usually impose an order for </w:t>
      </w:r>
      <w:r w:rsidR="00622645" w:rsidRPr="00C55EA7">
        <w:rPr>
          <w:rFonts w:ascii="Tahoma" w:hAnsi="Tahoma" w:cs="Tahoma"/>
          <w:sz w:val="20"/>
          <w:szCs w:val="20"/>
        </w:rPr>
        <w:t>C</w:t>
      </w:r>
      <w:r w:rsidRPr="00C55EA7">
        <w:rPr>
          <w:rFonts w:ascii="Tahoma" w:hAnsi="Tahoma" w:cs="Tahoma"/>
          <w:sz w:val="20"/>
          <w:szCs w:val="20"/>
        </w:rPr>
        <w:t>osts against you, unless:</w:t>
      </w:r>
    </w:p>
    <w:p w14:paraId="4957BC96" w14:textId="347DAB1A" w:rsidR="00B74CBD" w:rsidRPr="00B74CBD" w:rsidRDefault="00B74CBD" w:rsidP="00B74CBD">
      <w:pPr>
        <w:pStyle w:val="ListParagraph"/>
        <w:numPr>
          <w:ilvl w:val="0"/>
          <w:numId w:val="43"/>
        </w:numPr>
        <w:spacing w:after="120" w:line="24" w:lineRule="atLeast"/>
        <w:ind w:left="714" w:hanging="357"/>
        <w:contextualSpacing w:val="0"/>
        <w:jc w:val="both"/>
        <w:rPr>
          <w:rFonts w:ascii="Tahoma" w:hAnsi="Tahoma" w:cs="Tahoma"/>
          <w:sz w:val="20"/>
          <w:szCs w:val="20"/>
        </w:rPr>
      </w:pPr>
      <w:r w:rsidRPr="00B74CBD">
        <w:rPr>
          <w:rFonts w:ascii="Tahoma" w:hAnsi="Tahoma" w:cs="Tahoma"/>
          <w:sz w:val="20"/>
          <w:szCs w:val="20"/>
        </w:rPr>
        <w:t xml:space="preserve">The proceedings have been </w:t>
      </w:r>
      <w:r w:rsidR="006B2077">
        <w:rPr>
          <w:rFonts w:ascii="Tahoma" w:hAnsi="Tahoma" w:cs="Tahoma"/>
          <w:sz w:val="20"/>
          <w:szCs w:val="20"/>
        </w:rPr>
        <w:t>s</w:t>
      </w:r>
      <w:r w:rsidRPr="00B74CBD">
        <w:rPr>
          <w:rFonts w:ascii="Tahoma" w:hAnsi="Tahoma" w:cs="Tahoma"/>
          <w:sz w:val="20"/>
          <w:szCs w:val="20"/>
        </w:rPr>
        <w:t xml:space="preserve">truck </w:t>
      </w:r>
      <w:r w:rsidR="006B2077">
        <w:rPr>
          <w:rFonts w:ascii="Tahoma" w:hAnsi="Tahoma" w:cs="Tahoma"/>
          <w:sz w:val="20"/>
          <w:szCs w:val="20"/>
        </w:rPr>
        <w:t>o</w:t>
      </w:r>
      <w:r w:rsidRPr="00B74CBD">
        <w:rPr>
          <w:rFonts w:ascii="Tahoma" w:hAnsi="Tahoma" w:cs="Tahoma"/>
          <w:sz w:val="20"/>
          <w:szCs w:val="20"/>
        </w:rPr>
        <w:t>ut; or</w:t>
      </w:r>
    </w:p>
    <w:p w14:paraId="45EAA769" w14:textId="7BF93026" w:rsidR="00B74CBD" w:rsidRPr="00B74CBD" w:rsidRDefault="00B74CBD" w:rsidP="00B74CBD">
      <w:pPr>
        <w:pStyle w:val="ListParagraph"/>
        <w:numPr>
          <w:ilvl w:val="0"/>
          <w:numId w:val="43"/>
        </w:numPr>
        <w:spacing w:after="120" w:line="24" w:lineRule="atLeast"/>
        <w:ind w:left="714" w:hanging="357"/>
        <w:contextualSpacing w:val="0"/>
        <w:jc w:val="both"/>
        <w:rPr>
          <w:rFonts w:ascii="Tahoma" w:hAnsi="Tahoma" w:cs="Tahoma"/>
          <w:sz w:val="20"/>
          <w:szCs w:val="20"/>
        </w:rPr>
      </w:pPr>
      <w:r w:rsidRPr="00B74CBD">
        <w:rPr>
          <w:rFonts w:ascii="Tahoma" w:hAnsi="Tahoma" w:cs="Tahoma"/>
          <w:sz w:val="20"/>
          <w:szCs w:val="20"/>
        </w:rPr>
        <w:t xml:space="preserve">The Claim is </w:t>
      </w:r>
      <w:r w:rsidR="006B2077">
        <w:rPr>
          <w:rFonts w:ascii="Tahoma" w:hAnsi="Tahoma" w:cs="Tahoma"/>
          <w:sz w:val="20"/>
          <w:szCs w:val="20"/>
        </w:rPr>
        <w:t>f</w:t>
      </w:r>
      <w:r w:rsidRPr="00B74CBD">
        <w:rPr>
          <w:rFonts w:ascii="Tahoma" w:hAnsi="Tahoma" w:cs="Tahoma"/>
          <w:sz w:val="20"/>
          <w:szCs w:val="20"/>
        </w:rPr>
        <w:t xml:space="preserve">undamentally </w:t>
      </w:r>
      <w:r w:rsidR="006B2077">
        <w:rPr>
          <w:rFonts w:ascii="Tahoma" w:hAnsi="Tahoma" w:cs="Tahoma"/>
          <w:sz w:val="20"/>
          <w:szCs w:val="20"/>
        </w:rPr>
        <w:t>d</w:t>
      </w:r>
      <w:r w:rsidRPr="00B74CBD">
        <w:rPr>
          <w:rFonts w:ascii="Tahoma" w:hAnsi="Tahoma" w:cs="Tahoma"/>
          <w:sz w:val="20"/>
          <w:szCs w:val="20"/>
        </w:rPr>
        <w:t>ishonest; or</w:t>
      </w:r>
    </w:p>
    <w:p w14:paraId="5625524A" w14:textId="77777777" w:rsidR="00B74CBD" w:rsidRPr="00B74CBD" w:rsidRDefault="00B74CBD" w:rsidP="00B74CBD">
      <w:pPr>
        <w:pStyle w:val="ListParagraph"/>
        <w:numPr>
          <w:ilvl w:val="0"/>
          <w:numId w:val="43"/>
        </w:numPr>
        <w:spacing w:after="120" w:line="24" w:lineRule="atLeast"/>
        <w:ind w:left="714" w:hanging="357"/>
        <w:contextualSpacing w:val="0"/>
        <w:jc w:val="both"/>
        <w:rPr>
          <w:rFonts w:ascii="Tahoma" w:hAnsi="Tahoma" w:cs="Tahoma"/>
          <w:sz w:val="20"/>
          <w:szCs w:val="20"/>
        </w:rPr>
      </w:pPr>
      <w:r w:rsidRPr="00B74CBD">
        <w:rPr>
          <w:rFonts w:ascii="Tahoma" w:hAnsi="Tahoma" w:cs="Tahoma"/>
          <w:sz w:val="20"/>
          <w:szCs w:val="20"/>
        </w:rPr>
        <w:t>The Claim includes a claim for the financial benefit of someone else; or</w:t>
      </w:r>
    </w:p>
    <w:p w14:paraId="5EB1938F" w14:textId="70D2D757" w:rsidR="00B74CBD" w:rsidRPr="00B74CBD" w:rsidRDefault="00B74CBD" w:rsidP="00B74CBD">
      <w:pPr>
        <w:pStyle w:val="ListParagraph"/>
        <w:numPr>
          <w:ilvl w:val="0"/>
          <w:numId w:val="43"/>
        </w:numPr>
        <w:spacing w:after="120" w:line="24" w:lineRule="atLeast"/>
        <w:ind w:left="714" w:hanging="357"/>
        <w:contextualSpacing w:val="0"/>
        <w:jc w:val="both"/>
        <w:rPr>
          <w:rFonts w:ascii="Tahoma" w:hAnsi="Tahoma" w:cs="Tahoma"/>
          <w:sz w:val="20"/>
          <w:szCs w:val="20"/>
        </w:rPr>
      </w:pPr>
      <w:r w:rsidRPr="00B74CBD">
        <w:rPr>
          <w:rFonts w:ascii="Tahoma" w:hAnsi="Tahoma" w:cs="Tahoma"/>
          <w:sz w:val="20"/>
          <w:szCs w:val="20"/>
        </w:rPr>
        <w:t>The Claim (or part of it) is not for personal injuries or death.</w:t>
      </w:r>
    </w:p>
    <w:p w14:paraId="6680D677" w14:textId="5765CC5F" w:rsidR="005B2061" w:rsidRDefault="00773EDC" w:rsidP="00C55EA7">
      <w:pPr>
        <w:autoSpaceDE w:val="0"/>
        <w:autoSpaceDN w:val="0"/>
        <w:adjustRightInd w:val="0"/>
        <w:spacing w:after="120" w:line="24" w:lineRule="atLeast"/>
        <w:jc w:val="both"/>
        <w:rPr>
          <w:rFonts w:ascii="Tahoma" w:hAnsi="Tahoma" w:cs="Tahoma"/>
          <w:sz w:val="20"/>
          <w:szCs w:val="20"/>
        </w:rPr>
      </w:pPr>
      <w:r w:rsidRPr="00C55EA7">
        <w:rPr>
          <w:rFonts w:ascii="Tahoma" w:hAnsi="Tahoma" w:cs="Tahoma"/>
          <w:sz w:val="20"/>
          <w:szCs w:val="20"/>
        </w:rPr>
        <w:lastRenderedPageBreak/>
        <w:t xml:space="preserve">In the first two of the above </w:t>
      </w:r>
      <w:proofErr w:type="gramStart"/>
      <w:r w:rsidRPr="00C55EA7">
        <w:rPr>
          <w:rFonts w:ascii="Tahoma" w:hAnsi="Tahoma" w:cs="Tahoma"/>
          <w:sz w:val="20"/>
          <w:szCs w:val="20"/>
        </w:rPr>
        <w:t>circumstances</w:t>
      </w:r>
      <w:proofErr w:type="gramEnd"/>
      <w:r w:rsidRPr="00C55EA7">
        <w:rPr>
          <w:rFonts w:ascii="Tahoma" w:hAnsi="Tahoma" w:cs="Tahoma"/>
          <w:sz w:val="20"/>
          <w:szCs w:val="20"/>
        </w:rPr>
        <w:t xml:space="preserve"> it is unlikely that any policy of A</w:t>
      </w:r>
      <w:r w:rsidR="002A4952">
        <w:rPr>
          <w:rFonts w:ascii="Tahoma" w:hAnsi="Tahoma" w:cs="Tahoma"/>
          <w:sz w:val="20"/>
          <w:szCs w:val="20"/>
        </w:rPr>
        <w:t>TE</w:t>
      </w:r>
      <w:r w:rsidRPr="00C55EA7">
        <w:rPr>
          <w:rFonts w:ascii="Tahoma" w:hAnsi="Tahoma" w:cs="Tahoma"/>
          <w:sz w:val="20"/>
          <w:szCs w:val="20"/>
        </w:rPr>
        <w:t xml:space="preserve"> Insurance or any third party funding would protect you against your opponent’s </w:t>
      </w:r>
      <w:r w:rsidR="00622645" w:rsidRPr="00C55EA7">
        <w:rPr>
          <w:rFonts w:ascii="Tahoma" w:hAnsi="Tahoma" w:cs="Tahoma"/>
          <w:sz w:val="20"/>
          <w:szCs w:val="20"/>
        </w:rPr>
        <w:t>C</w:t>
      </w:r>
      <w:r w:rsidRPr="00C55EA7">
        <w:rPr>
          <w:rFonts w:ascii="Tahoma" w:hAnsi="Tahoma" w:cs="Tahoma"/>
          <w:sz w:val="20"/>
          <w:szCs w:val="20"/>
        </w:rPr>
        <w:t>osts. Please discuss this with us if you do not understand</w:t>
      </w:r>
      <w:r w:rsidR="00D93AEF">
        <w:rPr>
          <w:rFonts w:ascii="Tahoma" w:hAnsi="Tahoma" w:cs="Tahoma"/>
          <w:sz w:val="20"/>
          <w:szCs w:val="20"/>
        </w:rPr>
        <w:t>.</w:t>
      </w:r>
    </w:p>
    <w:p w14:paraId="7F5B1726" w14:textId="77777777" w:rsidR="005B2061" w:rsidRDefault="005B2061">
      <w:pPr>
        <w:rPr>
          <w:rFonts w:ascii="Tahoma" w:hAnsi="Tahoma" w:cs="Tahoma"/>
          <w:sz w:val="20"/>
          <w:szCs w:val="20"/>
        </w:rPr>
      </w:pPr>
      <w:r>
        <w:rPr>
          <w:rFonts w:ascii="Tahoma" w:hAnsi="Tahoma" w:cs="Tahoma"/>
          <w:sz w:val="20"/>
          <w:szCs w:val="20"/>
        </w:rPr>
        <w:br w:type="page"/>
      </w:r>
    </w:p>
    <w:p w14:paraId="77B07D2D" w14:textId="6313E1A6" w:rsidR="00323569" w:rsidRPr="00C55EA7" w:rsidRDefault="00323569" w:rsidP="00C55EA7">
      <w:pPr>
        <w:pStyle w:val="ListParagraph"/>
        <w:numPr>
          <w:ilvl w:val="0"/>
          <w:numId w:val="38"/>
        </w:numPr>
        <w:autoSpaceDE w:val="0"/>
        <w:autoSpaceDN w:val="0"/>
        <w:adjustRightInd w:val="0"/>
        <w:spacing w:before="240" w:after="120" w:line="24" w:lineRule="atLeast"/>
        <w:ind w:left="176" w:hanging="357"/>
        <w:contextualSpacing w:val="0"/>
        <w:jc w:val="both"/>
        <w:rPr>
          <w:rFonts w:ascii="Tahoma" w:hAnsi="Tahoma" w:cs="Tahoma"/>
          <w:bCs/>
          <w:color w:val="31849B" w:themeColor="accent5" w:themeShade="BF"/>
          <w:sz w:val="20"/>
          <w:szCs w:val="20"/>
        </w:rPr>
      </w:pPr>
      <w:r w:rsidRPr="00C55EA7">
        <w:rPr>
          <w:rFonts w:ascii="Tahoma" w:hAnsi="Tahoma" w:cs="Tahoma"/>
          <w:bCs/>
          <w:color w:val="31849B" w:themeColor="accent5" w:themeShade="BF"/>
          <w:sz w:val="20"/>
          <w:szCs w:val="20"/>
        </w:rPr>
        <w:lastRenderedPageBreak/>
        <w:t>Other Circumstances</w:t>
      </w:r>
    </w:p>
    <w:p w14:paraId="48BF2168" w14:textId="597D79B0" w:rsidR="00323569" w:rsidRDefault="00323569" w:rsidP="00C55EA7">
      <w:pPr>
        <w:autoSpaceDE w:val="0"/>
        <w:autoSpaceDN w:val="0"/>
        <w:adjustRightInd w:val="0"/>
        <w:spacing w:after="120" w:line="24" w:lineRule="atLeast"/>
        <w:jc w:val="both"/>
        <w:rPr>
          <w:rFonts w:ascii="Tahoma" w:hAnsi="Tahoma" w:cs="Tahoma"/>
          <w:color w:val="000000"/>
          <w:sz w:val="20"/>
          <w:szCs w:val="20"/>
        </w:rPr>
      </w:pPr>
      <w:r w:rsidRPr="00C55EA7">
        <w:rPr>
          <w:rFonts w:ascii="Tahoma" w:hAnsi="Tahoma" w:cs="Tahoma"/>
          <w:color w:val="000000"/>
          <w:sz w:val="20"/>
          <w:szCs w:val="20"/>
        </w:rPr>
        <w:t>We may end the Agreement if either:</w:t>
      </w:r>
    </w:p>
    <w:p w14:paraId="3EE305EA" w14:textId="775E3246" w:rsidR="00B74CBD" w:rsidRPr="00B74CBD" w:rsidRDefault="00B74CBD" w:rsidP="00B74CBD">
      <w:pPr>
        <w:pStyle w:val="ListParagraph"/>
        <w:numPr>
          <w:ilvl w:val="0"/>
          <w:numId w:val="43"/>
        </w:numPr>
        <w:spacing w:after="120" w:line="24" w:lineRule="atLeast"/>
        <w:ind w:left="714" w:hanging="357"/>
        <w:contextualSpacing w:val="0"/>
        <w:jc w:val="both"/>
        <w:rPr>
          <w:rFonts w:ascii="Tahoma" w:hAnsi="Tahoma" w:cs="Tahoma"/>
          <w:sz w:val="20"/>
          <w:szCs w:val="20"/>
        </w:rPr>
      </w:pPr>
      <w:r w:rsidRPr="00B74CBD">
        <w:rPr>
          <w:rFonts w:ascii="Tahoma" w:hAnsi="Tahoma" w:cs="Tahoma"/>
          <w:sz w:val="20"/>
          <w:szCs w:val="20"/>
        </w:rPr>
        <w:t xml:space="preserve">You reject our opinion about making a settlement with your </w:t>
      </w:r>
      <w:proofErr w:type="gramStart"/>
      <w:r w:rsidRPr="00B74CBD">
        <w:rPr>
          <w:rFonts w:ascii="Tahoma" w:hAnsi="Tahoma" w:cs="Tahoma"/>
          <w:sz w:val="20"/>
          <w:szCs w:val="20"/>
        </w:rPr>
        <w:t>opponent</w:t>
      </w:r>
      <w:r w:rsidR="0002585D">
        <w:rPr>
          <w:rFonts w:ascii="Tahoma" w:hAnsi="Tahoma" w:cs="Tahoma"/>
          <w:sz w:val="20"/>
          <w:szCs w:val="20"/>
        </w:rPr>
        <w:t>;</w:t>
      </w:r>
      <w:proofErr w:type="gramEnd"/>
    </w:p>
    <w:p w14:paraId="2666A931" w14:textId="48E60175" w:rsidR="00B74CBD" w:rsidRPr="00FC6F9C" w:rsidRDefault="00B74CBD" w:rsidP="00FC6F9C">
      <w:pPr>
        <w:spacing w:after="120" w:line="24" w:lineRule="atLeast"/>
        <w:jc w:val="both"/>
        <w:rPr>
          <w:rFonts w:ascii="Tahoma" w:hAnsi="Tahoma" w:cs="Tahoma"/>
          <w:sz w:val="20"/>
          <w:szCs w:val="20"/>
        </w:rPr>
      </w:pPr>
      <w:r w:rsidRPr="00FC6F9C">
        <w:rPr>
          <w:rFonts w:ascii="Tahoma" w:hAnsi="Tahoma" w:cs="Tahoma"/>
          <w:sz w:val="20"/>
          <w:szCs w:val="20"/>
        </w:rPr>
        <w:t xml:space="preserve">If this happens you may instruct us to obtain an opinion from an independent barrister on the merits of the proposed settlement. If the independent barrister agrees with us but you do not accept his advice, you must pay our </w:t>
      </w:r>
      <w:r w:rsidR="00C85B7E">
        <w:rPr>
          <w:rFonts w:ascii="Tahoma" w:hAnsi="Tahoma" w:cs="Tahoma"/>
          <w:sz w:val="20"/>
          <w:szCs w:val="20"/>
        </w:rPr>
        <w:t>B</w:t>
      </w:r>
      <w:r w:rsidRPr="00FC6F9C">
        <w:rPr>
          <w:rFonts w:ascii="Tahoma" w:hAnsi="Tahoma" w:cs="Tahoma"/>
          <w:sz w:val="20"/>
          <w:szCs w:val="20"/>
        </w:rPr>
        <w:t xml:space="preserve">asic </w:t>
      </w:r>
      <w:r w:rsidR="00C85B7E">
        <w:rPr>
          <w:rFonts w:ascii="Tahoma" w:hAnsi="Tahoma" w:cs="Tahoma"/>
          <w:sz w:val="20"/>
          <w:szCs w:val="20"/>
        </w:rPr>
        <w:t>C</w:t>
      </w:r>
      <w:r w:rsidRPr="00FC6F9C">
        <w:rPr>
          <w:rFonts w:ascii="Tahoma" w:hAnsi="Tahoma" w:cs="Tahoma"/>
          <w:sz w:val="20"/>
          <w:szCs w:val="20"/>
        </w:rPr>
        <w:t xml:space="preserve">harges </w:t>
      </w:r>
      <w:r w:rsidR="00C85B7E">
        <w:rPr>
          <w:rFonts w:ascii="Tahoma" w:hAnsi="Tahoma" w:cs="Tahoma"/>
          <w:sz w:val="20"/>
          <w:szCs w:val="20"/>
        </w:rPr>
        <w:t xml:space="preserve">plus VAT </w:t>
      </w:r>
      <w:r w:rsidRPr="00FC6F9C">
        <w:rPr>
          <w:rFonts w:ascii="Tahoma" w:hAnsi="Tahoma" w:cs="Tahoma"/>
          <w:sz w:val="20"/>
          <w:szCs w:val="20"/>
        </w:rPr>
        <w:t xml:space="preserve">and Disbursements up to this point. If the independent solicitor or barrister agrees with you but we do not accept his advice, you must pay our </w:t>
      </w:r>
      <w:r w:rsidR="00C85B7E">
        <w:rPr>
          <w:rFonts w:ascii="Tahoma" w:hAnsi="Tahoma" w:cs="Tahoma"/>
          <w:sz w:val="20"/>
          <w:szCs w:val="20"/>
        </w:rPr>
        <w:t>B</w:t>
      </w:r>
      <w:r w:rsidRPr="00FC6F9C">
        <w:rPr>
          <w:rFonts w:ascii="Tahoma" w:hAnsi="Tahoma" w:cs="Tahoma"/>
          <w:sz w:val="20"/>
          <w:szCs w:val="20"/>
        </w:rPr>
        <w:t xml:space="preserve">asic </w:t>
      </w:r>
      <w:r w:rsidR="00C85B7E">
        <w:rPr>
          <w:rFonts w:ascii="Tahoma" w:hAnsi="Tahoma" w:cs="Tahoma"/>
          <w:sz w:val="20"/>
          <w:szCs w:val="20"/>
        </w:rPr>
        <w:t>C</w:t>
      </w:r>
      <w:r w:rsidRPr="00FC6F9C">
        <w:rPr>
          <w:rFonts w:ascii="Tahoma" w:hAnsi="Tahoma" w:cs="Tahoma"/>
          <w:sz w:val="20"/>
          <w:szCs w:val="20"/>
        </w:rPr>
        <w:t xml:space="preserve">harges </w:t>
      </w:r>
      <w:r w:rsidR="00C85B7E">
        <w:rPr>
          <w:rFonts w:ascii="Tahoma" w:hAnsi="Tahoma" w:cs="Tahoma"/>
          <w:sz w:val="20"/>
          <w:szCs w:val="20"/>
        </w:rPr>
        <w:t xml:space="preserve">plus VAT </w:t>
      </w:r>
      <w:r w:rsidRPr="00FC6F9C">
        <w:rPr>
          <w:rFonts w:ascii="Tahoma" w:hAnsi="Tahoma" w:cs="Tahoma"/>
          <w:sz w:val="20"/>
          <w:szCs w:val="20"/>
        </w:rPr>
        <w:t xml:space="preserve">and Disbursements up to that point if later </w:t>
      </w:r>
      <w:r w:rsidR="0002585D" w:rsidRPr="00FC6F9C">
        <w:rPr>
          <w:rFonts w:ascii="Tahoma" w:hAnsi="Tahoma" w:cs="Tahoma"/>
          <w:sz w:val="20"/>
          <w:szCs w:val="20"/>
        </w:rPr>
        <w:t>y</w:t>
      </w:r>
      <w:r w:rsidRPr="00FC6F9C">
        <w:rPr>
          <w:rFonts w:ascii="Tahoma" w:hAnsi="Tahoma" w:cs="Tahoma"/>
          <w:sz w:val="20"/>
          <w:szCs w:val="20"/>
        </w:rPr>
        <w:t>ou go on to Win your Claim. This is subject to the provisions of section 7 above, however you must ensure that you take no action to endanger recovery of these Costs and must include a Claim for these sums as a condition to any future settlement of your Claim.</w:t>
      </w:r>
    </w:p>
    <w:p w14:paraId="4B7585B5" w14:textId="7598D23B" w:rsidR="00B74CBD" w:rsidRPr="00B74CBD" w:rsidRDefault="00B74CBD" w:rsidP="00B74CBD">
      <w:pPr>
        <w:pStyle w:val="ListParagraph"/>
        <w:numPr>
          <w:ilvl w:val="0"/>
          <w:numId w:val="43"/>
        </w:numPr>
        <w:spacing w:after="120" w:line="24" w:lineRule="atLeast"/>
        <w:ind w:left="714" w:hanging="357"/>
        <w:contextualSpacing w:val="0"/>
        <w:jc w:val="both"/>
        <w:rPr>
          <w:rFonts w:ascii="Tahoma" w:hAnsi="Tahoma" w:cs="Tahoma"/>
          <w:sz w:val="20"/>
          <w:szCs w:val="20"/>
        </w:rPr>
      </w:pPr>
      <w:r w:rsidRPr="00B74CBD">
        <w:rPr>
          <w:rFonts w:ascii="Tahoma" w:hAnsi="Tahoma" w:cs="Tahoma"/>
          <w:sz w:val="20"/>
          <w:szCs w:val="20"/>
        </w:rPr>
        <w:t>We believe that you are unlikely to Win your Claim but you disagree with us</w:t>
      </w:r>
      <w:r w:rsidR="0002585D">
        <w:rPr>
          <w:rFonts w:ascii="Tahoma" w:hAnsi="Tahoma" w:cs="Tahoma"/>
          <w:sz w:val="20"/>
          <w:szCs w:val="20"/>
        </w:rPr>
        <w:t>;</w:t>
      </w:r>
    </w:p>
    <w:p w14:paraId="76974079" w14:textId="42BE3C3C" w:rsidR="00B74CBD" w:rsidRPr="00FC6F9C" w:rsidRDefault="00B74CBD" w:rsidP="00FC6F9C">
      <w:pPr>
        <w:spacing w:after="120" w:line="24" w:lineRule="atLeast"/>
        <w:jc w:val="both"/>
        <w:rPr>
          <w:rFonts w:ascii="Tahoma" w:hAnsi="Tahoma" w:cs="Tahoma"/>
          <w:sz w:val="20"/>
          <w:szCs w:val="20"/>
        </w:rPr>
      </w:pPr>
      <w:r w:rsidRPr="00FC6F9C">
        <w:rPr>
          <w:rFonts w:ascii="Tahoma" w:hAnsi="Tahoma" w:cs="Tahoma"/>
          <w:sz w:val="20"/>
          <w:szCs w:val="20"/>
        </w:rPr>
        <w:t xml:space="preserve">If this happens you do not have to pay our </w:t>
      </w:r>
      <w:r w:rsidR="00C85B7E">
        <w:rPr>
          <w:rFonts w:ascii="Tahoma" w:hAnsi="Tahoma" w:cs="Tahoma"/>
          <w:sz w:val="20"/>
          <w:szCs w:val="20"/>
        </w:rPr>
        <w:t>B</w:t>
      </w:r>
      <w:r w:rsidRPr="00FC6F9C">
        <w:rPr>
          <w:rFonts w:ascii="Tahoma" w:hAnsi="Tahoma" w:cs="Tahoma"/>
          <w:sz w:val="20"/>
          <w:szCs w:val="20"/>
        </w:rPr>
        <w:t xml:space="preserve">asic </w:t>
      </w:r>
      <w:r w:rsidR="00C85B7E">
        <w:rPr>
          <w:rFonts w:ascii="Tahoma" w:hAnsi="Tahoma" w:cs="Tahoma"/>
          <w:sz w:val="20"/>
          <w:szCs w:val="20"/>
        </w:rPr>
        <w:t>C</w:t>
      </w:r>
      <w:r w:rsidRPr="00FC6F9C">
        <w:rPr>
          <w:rFonts w:ascii="Tahoma" w:hAnsi="Tahoma" w:cs="Tahoma"/>
          <w:sz w:val="20"/>
          <w:szCs w:val="20"/>
        </w:rPr>
        <w:t xml:space="preserve">harges </w:t>
      </w:r>
      <w:r w:rsidR="00C85B7E">
        <w:rPr>
          <w:rFonts w:ascii="Tahoma" w:hAnsi="Tahoma" w:cs="Tahoma"/>
          <w:sz w:val="20"/>
          <w:szCs w:val="20"/>
        </w:rPr>
        <w:t xml:space="preserve">plus VAT </w:t>
      </w:r>
      <w:r w:rsidRPr="00FC6F9C">
        <w:rPr>
          <w:rFonts w:ascii="Tahoma" w:hAnsi="Tahoma" w:cs="Tahoma"/>
          <w:sz w:val="20"/>
          <w:szCs w:val="20"/>
        </w:rPr>
        <w:t>or Disbursements unless you go on to Win your case whereupon these must be included in any claim for Costs from the Defendant, subject to section 7 above.</w:t>
      </w:r>
    </w:p>
    <w:p w14:paraId="23916C5A" w14:textId="3508F392" w:rsidR="00B74CBD" w:rsidRPr="00B74CBD" w:rsidRDefault="00B74CBD" w:rsidP="00B74CBD">
      <w:pPr>
        <w:pStyle w:val="ListParagraph"/>
        <w:numPr>
          <w:ilvl w:val="0"/>
          <w:numId w:val="43"/>
        </w:numPr>
        <w:spacing w:after="120" w:line="24" w:lineRule="atLeast"/>
        <w:ind w:left="714" w:hanging="357"/>
        <w:contextualSpacing w:val="0"/>
        <w:jc w:val="both"/>
        <w:rPr>
          <w:rFonts w:ascii="Tahoma" w:hAnsi="Tahoma" w:cs="Tahoma"/>
          <w:sz w:val="20"/>
          <w:szCs w:val="20"/>
        </w:rPr>
      </w:pPr>
      <w:r w:rsidRPr="00B74CBD">
        <w:rPr>
          <w:rFonts w:ascii="Tahoma" w:hAnsi="Tahoma" w:cs="Tahoma"/>
          <w:sz w:val="20"/>
          <w:szCs w:val="20"/>
        </w:rPr>
        <w:t>You act in a manner prejudicial to your Claim</w:t>
      </w:r>
      <w:r w:rsidR="0002585D">
        <w:rPr>
          <w:rFonts w:ascii="Tahoma" w:hAnsi="Tahoma" w:cs="Tahoma"/>
          <w:sz w:val="20"/>
          <w:szCs w:val="20"/>
        </w:rPr>
        <w:t>;</w:t>
      </w:r>
    </w:p>
    <w:p w14:paraId="3DB2422F" w14:textId="1719A3DD" w:rsidR="00B74CBD" w:rsidRPr="00FC6F9C" w:rsidRDefault="00B74CBD" w:rsidP="00FC6F9C">
      <w:pPr>
        <w:spacing w:after="120" w:line="24" w:lineRule="atLeast"/>
        <w:jc w:val="both"/>
        <w:rPr>
          <w:rFonts w:ascii="Tahoma" w:hAnsi="Tahoma" w:cs="Tahoma"/>
          <w:sz w:val="20"/>
          <w:szCs w:val="20"/>
        </w:rPr>
      </w:pPr>
      <w:r w:rsidRPr="00FC6F9C">
        <w:rPr>
          <w:rFonts w:ascii="Tahoma" w:hAnsi="Tahoma" w:cs="Tahoma"/>
          <w:sz w:val="20"/>
          <w:szCs w:val="20"/>
        </w:rPr>
        <w:t xml:space="preserve">After this </w:t>
      </w:r>
      <w:r w:rsidR="00BA4313">
        <w:rPr>
          <w:rFonts w:ascii="Tahoma" w:hAnsi="Tahoma" w:cs="Tahoma"/>
          <w:sz w:val="20"/>
          <w:szCs w:val="20"/>
        </w:rPr>
        <w:t>A</w:t>
      </w:r>
      <w:r w:rsidRPr="00FC6F9C">
        <w:rPr>
          <w:rFonts w:ascii="Tahoma" w:hAnsi="Tahoma" w:cs="Tahoma"/>
          <w:sz w:val="20"/>
          <w:szCs w:val="20"/>
        </w:rPr>
        <w:t xml:space="preserve">greement </w:t>
      </w:r>
      <w:proofErr w:type="gramStart"/>
      <w:r w:rsidRPr="00FC6F9C">
        <w:rPr>
          <w:rFonts w:ascii="Tahoma" w:hAnsi="Tahoma" w:cs="Tahoma"/>
          <w:sz w:val="20"/>
          <w:szCs w:val="20"/>
        </w:rPr>
        <w:t>ends</w:t>
      </w:r>
      <w:proofErr w:type="gramEnd"/>
      <w:r w:rsidRPr="00FC6F9C">
        <w:rPr>
          <w:rFonts w:ascii="Tahoma" w:hAnsi="Tahoma" w:cs="Tahoma"/>
          <w:sz w:val="20"/>
          <w:szCs w:val="20"/>
        </w:rPr>
        <w:t xml:space="preserve"> we will apply to have our name removed from the record of any court proceedings in which we are acting. We have the right to preserve our Lien unless another solicitor working for you undertakes to pay us what we are owed including a Success Fee if you Win.</w:t>
      </w:r>
    </w:p>
    <w:p w14:paraId="29B10C26" w14:textId="160FE864" w:rsidR="00323569" w:rsidRPr="00C55EA7" w:rsidRDefault="00AD6953" w:rsidP="00C55EA7">
      <w:pPr>
        <w:pStyle w:val="ListParagraph"/>
        <w:numPr>
          <w:ilvl w:val="0"/>
          <w:numId w:val="38"/>
        </w:numPr>
        <w:autoSpaceDE w:val="0"/>
        <w:autoSpaceDN w:val="0"/>
        <w:adjustRightInd w:val="0"/>
        <w:spacing w:before="240" w:after="120" w:line="24" w:lineRule="atLeast"/>
        <w:ind w:left="176" w:hanging="357"/>
        <w:contextualSpacing w:val="0"/>
        <w:jc w:val="both"/>
        <w:rPr>
          <w:rFonts w:ascii="Tahoma" w:hAnsi="Tahoma" w:cs="Tahoma"/>
          <w:bCs/>
          <w:color w:val="31849B" w:themeColor="accent5" w:themeShade="BF"/>
          <w:sz w:val="20"/>
          <w:szCs w:val="20"/>
        </w:rPr>
      </w:pPr>
      <w:r>
        <w:rPr>
          <w:rFonts w:ascii="Tahoma" w:hAnsi="Tahoma" w:cs="Tahoma"/>
          <w:bCs/>
          <w:color w:val="31849B" w:themeColor="accent5" w:themeShade="BF"/>
          <w:sz w:val="20"/>
          <w:szCs w:val="20"/>
        </w:rPr>
        <w:t>Interim Hearings</w:t>
      </w:r>
    </w:p>
    <w:p w14:paraId="082BCA33" w14:textId="6EDC01F4" w:rsidR="00323569" w:rsidRPr="00C55EA7" w:rsidRDefault="00323569" w:rsidP="00C55EA7">
      <w:pPr>
        <w:autoSpaceDE w:val="0"/>
        <w:autoSpaceDN w:val="0"/>
        <w:adjustRightInd w:val="0"/>
        <w:spacing w:after="120" w:line="24" w:lineRule="atLeast"/>
        <w:jc w:val="both"/>
        <w:rPr>
          <w:rFonts w:ascii="Tahoma" w:hAnsi="Tahoma" w:cs="Tahoma"/>
          <w:color w:val="000000"/>
          <w:sz w:val="20"/>
          <w:szCs w:val="20"/>
        </w:rPr>
      </w:pPr>
      <w:r w:rsidRPr="00C55EA7">
        <w:rPr>
          <w:rFonts w:ascii="Tahoma" w:hAnsi="Tahoma" w:cs="Tahoma"/>
          <w:color w:val="000000"/>
          <w:sz w:val="20"/>
          <w:szCs w:val="20"/>
        </w:rPr>
        <w:t xml:space="preserve">If on the way to winning or losing you </w:t>
      </w:r>
      <w:r w:rsidR="000A34B5">
        <w:rPr>
          <w:rFonts w:ascii="Tahoma" w:hAnsi="Tahoma" w:cs="Tahoma"/>
          <w:color w:val="000000"/>
          <w:sz w:val="20"/>
          <w:szCs w:val="20"/>
        </w:rPr>
        <w:t>w</w:t>
      </w:r>
      <w:r w:rsidRPr="00C55EA7">
        <w:rPr>
          <w:rFonts w:ascii="Tahoma" w:hAnsi="Tahoma" w:cs="Tahoma"/>
          <w:color w:val="000000"/>
          <w:sz w:val="20"/>
          <w:szCs w:val="20"/>
        </w:rPr>
        <w:t xml:space="preserve">in an </w:t>
      </w:r>
      <w:r w:rsidR="00442568" w:rsidRPr="00C55EA7">
        <w:rPr>
          <w:rFonts w:ascii="Tahoma" w:hAnsi="Tahoma" w:cs="Tahoma"/>
          <w:color w:val="000000"/>
          <w:sz w:val="20"/>
          <w:szCs w:val="20"/>
        </w:rPr>
        <w:t>I</w:t>
      </w:r>
      <w:r w:rsidRPr="00C55EA7">
        <w:rPr>
          <w:rFonts w:ascii="Tahoma" w:hAnsi="Tahoma" w:cs="Tahoma"/>
          <w:color w:val="000000"/>
          <w:sz w:val="20"/>
          <w:szCs w:val="20"/>
        </w:rPr>
        <w:t xml:space="preserve">nterim </w:t>
      </w:r>
      <w:r w:rsidR="00442568" w:rsidRPr="00C55EA7">
        <w:rPr>
          <w:rFonts w:ascii="Tahoma" w:hAnsi="Tahoma" w:cs="Tahoma"/>
          <w:color w:val="000000"/>
          <w:sz w:val="20"/>
          <w:szCs w:val="20"/>
        </w:rPr>
        <w:t>H</w:t>
      </w:r>
      <w:r w:rsidRPr="00C55EA7">
        <w:rPr>
          <w:rFonts w:ascii="Tahoma" w:hAnsi="Tahoma" w:cs="Tahoma"/>
          <w:color w:val="000000"/>
          <w:sz w:val="20"/>
          <w:szCs w:val="20"/>
        </w:rPr>
        <w:t xml:space="preserve">earing, then we are entitled to payment of our </w:t>
      </w:r>
      <w:r w:rsidR="000A34B5">
        <w:rPr>
          <w:rFonts w:ascii="Tahoma" w:hAnsi="Tahoma" w:cs="Tahoma"/>
          <w:color w:val="000000"/>
          <w:sz w:val="20"/>
          <w:szCs w:val="20"/>
        </w:rPr>
        <w:t>B</w:t>
      </w:r>
      <w:r w:rsidRPr="00C55EA7">
        <w:rPr>
          <w:rFonts w:ascii="Tahoma" w:hAnsi="Tahoma" w:cs="Tahoma"/>
          <w:color w:val="000000"/>
          <w:sz w:val="20"/>
          <w:szCs w:val="20"/>
        </w:rPr>
        <w:t xml:space="preserve">asic </w:t>
      </w:r>
      <w:r w:rsidR="000A34B5">
        <w:rPr>
          <w:rFonts w:ascii="Tahoma" w:hAnsi="Tahoma" w:cs="Tahoma"/>
          <w:color w:val="000000"/>
          <w:sz w:val="20"/>
          <w:szCs w:val="20"/>
        </w:rPr>
        <w:t>C</w:t>
      </w:r>
      <w:r w:rsidRPr="00C55EA7">
        <w:rPr>
          <w:rFonts w:ascii="Tahoma" w:hAnsi="Tahoma" w:cs="Tahoma"/>
          <w:color w:val="000000"/>
          <w:sz w:val="20"/>
          <w:szCs w:val="20"/>
        </w:rPr>
        <w:t xml:space="preserve">harges </w:t>
      </w:r>
      <w:r w:rsidR="00C85B7E">
        <w:rPr>
          <w:rFonts w:ascii="Tahoma" w:hAnsi="Tahoma" w:cs="Tahoma"/>
          <w:color w:val="000000"/>
          <w:sz w:val="20"/>
          <w:szCs w:val="20"/>
        </w:rPr>
        <w:t xml:space="preserve">plus VAT </w:t>
      </w:r>
      <w:r w:rsidRPr="00C55EA7">
        <w:rPr>
          <w:rFonts w:ascii="Tahoma" w:hAnsi="Tahoma" w:cs="Tahoma"/>
          <w:color w:val="000000"/>
          <w:sz w:val="20"/>
          <w:szCs w:val="20"/>
        </w:rPr>
        <w:t xml:space="preserve">and </w:t>
      </w:r>
      <w:r w:rsidR="00622645" w:rsidRPr="00C55EA7">
        <w:rPr>
          <w:rFonts w:ascii="Tahoma" w:hAnsi="Tahoma" w:cs="Tahoma"/>
          <w:color w:val="000000"/>
          <w:sz w:val="20"/>
          <w:szCs w:val="20"/>
        </w:rPr>
        <w:t>D</w:t>
      </w:r>
      <w:r w:rsidRPr="00C55EA7">
        <w:rPr>
          <w:rFonts w:ascii="Tahoma" w:hAnsi="Tahoma" w:cs="Tahoma"/>
          <w:color w:val="000000"/>
          <w:sz w:val="20"/>
          <w:szCs w:val="20"/>
        </w:rPr>
        <w:t>isbursements</w:t>
      </w:r>
      <w:r w:rsidR="00E7054D" w:rsidRPr="00C55EA7">
        <w:rPr>
          <w:rFonts w:ascii="Tahoma" w:hAnsi="Tahoma" w:cs="Tahoma"/>
          <w:color w:val="000000"/>
          <w:sz w:val="20"/>
          <w:szCs w:val="20"/>
        </w:rPr>
        <w:t xml:space="preserve"> </w:t>
      </w:r>
      <w:r w:rsidRPr="00C55EA7">
        <w:rPr>
          <w:rFonts w:ascii="Tahoma" w:hAnsi="Tahoma" w:cs="Tahoma"/>
          <w:color w:val="000000"/>
          <w:sz w:val="20"/>
          <w:szCs w:val="20"/>
        </w:rPr>
        <w:t>related to that hearing in so far as the court orders them to be paid by the defendant and the defendant pays them, together with a</w:t>
      </w:r>
      <w:r w:rsidR="00E7054D" w:rsidRPr="00C55EA7">
        <w:rPr>
          <w:rFonts w:ascii="Tahoma" w:hAnsi="Tahoma" w:cs="Tahoma"/>
          <w:color w:val="000000"/>
          <w:sz w:val="20"/>
          <w:szCs w:val="20"/>
        </w:rPr>
        <w:t xml:space="preserve"> </w:t>
      </w:r>
      <w:r w:rsidRPr="00C55EA7">
        <w:rPr>
          <w:rFonts w:ascii="Tahoma" w:hAnsi="Tahoma" w:cs="Tahoma"/>
          <w:color w:val="000000"/>
          <w:sz w:val="20"/>
          <w:szCs w:val="20"/>
        </w:rPr>
        <w:t xml:space="preserve">Success Fee on those charges if you </w:t>
      </w:r>
      <w:r w:rsidR="009D1262" w:rsidRPr="00C55EA7">
        <w:rPr>
          <w:rFonts w:ascii="Tahoma" w:hAnsi="Tahoma" w:cs="Tahoma"/>
          <w:color w:val="000000"/>
          <w:sz w:val="20"/>
          <w:szCs w:val="20"/>
        </w:rPr>
        <w:t>W</w:t>
      </w:r>
      <w:r w:rsidRPr="00C55EA7">
        <w:rPr>
          <w:rFonts w:ascii="Tahoma" w:hAnsi="Tahoma" w:cs="Tahoma"/>
          <w:color w:val="000000"/>
          <w:sz w:val="20"/>
          <w:szCs w:val="20"/>
        </w:rPr>
        <w:t xml:space="preserve">in overall. If you </w:t>
      </w:r>
      <w:r w:rsidR="009D1262" w:rsidRPr="00C55EA7">
        <w:rPr>
          <w:rFonts w:ascii="Tahoma" w:hAnsi="Tahoma" w:cs="Tahoma"/>
          <w:color w:val="000000"/>
          <w:sz w:val="20"/>
          <w:szCs w:val="20"/>
        </w:rPr>
        <w:t>W</w:t>
      </w:r>
      <w:r w:rsidRPr="00C55EA7">
        <w:rPr>
          <w:rFonts w:ascii="Tahoma" w:hAnsi="Tahoma" w:cs="Tahoma"/>
          <w:color w:val="000000"/>
          <w:sz w:val="20"/>
          <w:szCs w:val="20"/>
        </w:rPr>
        <w:t xml:space="preserve">in </w:t>
      </w:r>
      <w:proofErr w:type="gramStart"/>
      <w:r w:rsidRPr="00C55EA7">
        <w:rPr>
          <w:rFonts w:ascii="Tahoma" w:hAnsi="Tahoma" w:cs="Tahoma"/>
          <w:color w:val="000000"/>
          <w:sz w:val="20"/>
          <w:szCs w:val="20"/>
        </w:rPr>
        <w:t>but on the way</w:t>
      </w:r>
      <w:proofErr w:type="gramEnd"/>
      <w:r w:rsidRPr="00C55EA7">
        <w:rPr>
          <w:rFonts w:ascii="Tahoma" w:hAnsi="Tahoma" w:cs="Tahoma"/>
          <w:color w:val="000000"/>
          <w:sz w:val="20"/>
          <w:szCs w:val="20"/>
        </w:rPr>
        <w:t xml:space="preserve"> lose an </w:t>
      </w:r>
      <w:r w:rsidR="00442568" w:rsidRPr="00C55EA7">
        <w:rPr>
          <w:rFonts w:ascii="Tahoma" w:hAnsi="Tahoma" w:cs="Tahoma"/>
          <w:color w:val="000000"/>
          <w:sz w:val="20"/>
          <w:szCs w:val="20"/>
        </w:rPr>
        <w:t>I</w:t>
      </w:r>
      <w:r w:rsidRPr="00C55EA7">
        <w:rPr>
          <w:rFonts w:ascii="Tahoma" w:hAnsi="Tahoma" w:cs="Tahoma"/>
          <w:color w:val="000000"/>
          <w:sz w:val="20"/>
          <w:szCs w:val="20"/>
        </w:rPr>
        <w:t xml:space="preserve">nterim </w:t>
      </w:r>
      <w:r w:rsidR="00442568" w:rsidRPr="00C55EA7">
        <w:rPr>
          <w:rFonts w:ascii="Tahoma" w:hAnsi="Tahoma" w:cs="Tahoma"/>
          <w:color w:val="000000"/>
          <w:sz w:val="20"/>
          <w:szCs w:val="20"/>
        </w:rPr>
        <w:t>H</w:t>
      </w:r>
      <w:r w:rsidRPr="00C55EA7">
        <w:rPr>
          <w:rFonts w:ascii="Tahoma" w:hAnsi="Tahoma" w:cs="Tahoma"/>
          <w:color w:val="000000"/>
          <w:sz w:val="20"/>
          <w:szCs w:val="20"/>
        </w:rPr>
        <w:t>earing, you may be required to pay your</w:t>
      </w:r>
      <w:r w:rsidR="00E7054D" w:rsidRPr="00C55EA7">
        <w:rPr>
          <w:rFonts w:ascii="Tahoma" w:hAnsi="Tahoma" w:cs="Tahoma"/>
          <w:color w:val="000000"/>
          <w:sz w:val="20"/>
          <w:szCs w:val="20"/>
        </w:rPr>
        <w:t xml:space="preserve"> </w:t>
      </w:r>
      <w:r w:rsidRPr="00C55EA7">
        <w:rPr>
          <w:rFonts w:ascii="Tahoma" w:hAnsi="Tahoma" w:cs="Tahoma"/>
          <w:color w:val="000000"/>
          <w:sz w:val="20"/>
          <w:szCs w:val="20"/>
        </w:rPr>
        <w:t xml:space="preserve">opponent’s </w:t>
      </w:r>
      <w:r w:rsidR="00C85B7E">
        <w:rPr>
          <w:rFonts w:ascii="Tahoma" w:hAnsi="Tahoma" w:cs="Tahoma"/>
          <w:color w:val="000000"/>
          <w:sz w:val="20"/>
          <w:szCs w:val="20"/>
        </w:rPr>
        <w:t>Costs</w:t>
      </w:r>
      <w:r w:rsidRPr="00C55EA7">
        <w:rPr>
          <w:rFonts w:ascii="Tahoma" w:hAnsi="Tahoma" w:cs="Tahoma"/>
          <w:color w:val="000000"/>
          <w:sz w:val="20"/>
          <w:szCs w:val="20"/>
        </w:rPr>
        <w:t xml:space="preserve"> of that hearing. </w:t>
      </w:r>
    </w:p>
    <w:p w14:paraId="12F8C971" w14:textId="097C1DAC" w:rsidR="00773EDC" w:rsidRPr="00C55EA7" w:rsidRDefault="00773EDC" w:rsidP="00C55EA7">
      <w:pPr>
        <w:pStyle w:val="ListParagraph"/>
        <w:spacing w:after="120" w:line="24" w:lineRule="atLeast"/>
        <w:ind w:left="0"/>
        <w:contextualSpacing w:val="0"/>
        <w:jc w:val="both"/>
        <w:rPr>
          <w:rFonts w:ascii="Tahoma" w:hAnsi="Tahoma" w:cs="Tahoma"/>
          <w:color w:val="000000"/>
          <w:sz w:val="20"/>
          <w:szCs w:val="20"/>
        </w:rPr>
      </w:pPr>
      <w:r w:rsidRPr="00C55EA7">
        <w:rPr>
          <w:rFonts w:ascii="Tahoma" w:hAnsi="Tahoma" w:cs="Tahoma"/>
          <w:color w:val="000000"/>
          <w:sz w:val="20"/>
          <w:szCs w:val="20"/>
        </w:rPr>
        <w:t xml:space="preserve">If you receive </w:t>
      </w:r>
      <w:r w:rsidR="000A34B5">
        <w:rPr>
          <w:rFonts w:ascii="Tahoma" w:hAnsi="Tahoma" w:cs="Tahoma"/>
          <w:color w:val="000000"/>
          <w:sz w:val="20"/>
          <w:szCs w:val="20"/>
        </w:rPr>
        <w:t>i</w:t>
      </w:r>
      <w:r w:rsidRPr="00C55EA7">
        <w:rPr>
          <w:rFonts w:ascii="Tahoma" w:hAnsi="Tahoma" w:cs="Tahoma"/>
          <w:color w:val="000000"/>
          <w:sz w:val="20"/>
          <w:szCs w:val="20"/>
        </w:rPr>
        <w:t xml:space="preserve">nterim Damages, we may require you to pay our </w:t>
      </w:r>
      <w:r w:rsidR="00622645" w:rsidRPr="00C55EA7">
        <w:rPr>
          <w:rFonts w:ascii="Tahoma" w:hAnsi="Tahoma" w:cs="Tahoma"/>
          <w:color w:val="000000"/>
          <w:sz w:val="20"/>
          <w:szCs w:val="20"/>
        </w:rPr>
        <w:t>D</w:t>
      </w:r>
      <w:r w:rsidRPr="00C55EA7">
        <w:rPr>
          <w:rFonts w:ascii="Tahoma" w:hAnsi="Tahoma" w:cs="Tahoma"/>
          <w:color w:val="000000"/>
          <w:sz w:val="20"/>
          <w:szCs w:val="20"/>
        </w:rPr>
        <w:t xml:space="preserve">isbursements at that point and a reasonable amount for our future </w:t>
      </w:r>
      <w:r w:rsidR="00622645" w:rsidRPr="00C55EA7">
        <w:rPr>
          <w:rFonts w:ascii="Tahoma" w:hAnsi="Tahoma" w:cs="Tahoma"/>
          <w:color w:val="000000"/>
          <w:sz w:val="20"/>
          <w:szCs w:val="20"/>
        </w:rPr>
        <w:t>D</w:t>
      </w:r>
      <w:r w:rsidRPr="00C55EA7">
        <w:rPr>
          <w:rFonts w:ascii="Tahoma" w:hAnsi="Tahoma" w:cs="Tahoma"/>
          <w:color w:val="000000"/>
          <w:sz w:val="20"/>
          <w:szCs w:val="20"/>
        </w:rPr>
        <w:t xml:space="preserve">isbursements. If you receive Provisional Damages, we are entitled to payment of our </w:t>
      </w:r>
      <w:r w:rsidR="00C85B7E">
        <w:rPr>
          <w:rFonts w:ascii="Tahoma" w:hAnsi="Tahoma" w:cs="Tahoma"/>
          <w:color w:val="000000"/>
          <w:sz w:val="20"/>
          <w:szCs w:val="20"/>
        </w:rPr>
        <w:t xml:space="preserve">Basic Charges </w:t>
      </w:r>
      <w:r w:rsidRPr="00C55EA7">
        <w:rPr>
          <w:rFonts w:ascii="Tahoma" w:hAnsi="Tahoma" w:cs="Tahoma"/>
          <w:color w:val="000000"/>
          <w:sz w:val="20"/>
          <w:szCs w:val="20"/>
        </w:rPr>
        <w:t>and Disbursements and Success Fee at that point.</w:t>
      </w:r>
    </w:p>
    <w:p w14:paraId="6D54AF64" w14:textId="7A62B388" w:rsidR="00323569" w:rsidRPr="00C55EA7" w:rsidRDefault="00323569" w:rsidP="00AD6953">
      <w:pPr>
        <w:pStyle w:val="ListParagraph"/>
        <w:numPr>
          <w:ilvl w:val="0"/>
          <w:numId w:val="38"/>
        </w:numPr>
        <w:autoSpaceDE w:val="0"/>
        <w:autoSpaceDN w:val="0"/>
        <w:adjustRightInd w:val="0"/>
        <w:spacing w:before="240" w:after="120" w:line="24" w:lineRule="atLeast"/>
        <w:ind w:left="176" w:hanging="357"/>
        <w:contextualSpacing w:val="0"/>
        <w:jc w:val="both"/>
        <w:rPr>
          <w:rFonts w:ascii="Tahoma" w:hAnsi="Tahoma" w:cs="Tahoma"/>
          <w:bCs/>
          <w:color w:val="31849B" w:themeColor="accent5" w:themeShade="BF"/>
          <w:sz w:val="20"/>
          <w:szCs w:val="20"/>
        </w:rPr>
      </w:pPr>
      <w:r w:rsidRPr="00C55EA7">
        <w:rPr>
          <w:rFonts w:ascii="Tahoma" w:hAnsi="Tahoma" w:cs="Tahoma"/>
          <w:bCs/>
          <w:color w:val="31849B" w:themeColor="accent5" w:themeShade="BF"/>
          <w:sz w:val="20"/>
          <w:szCs w:val="20"/>
        </w:rPr>
        <w:t>Value Added Tax (VAT)</w:t>
      </w:r>
    </w:p>
    <w:p w14:paraId="64D98A22" w14:textId="509196C7" w:rsidR="00DC2FD3" w:rsidRPr="00C55EA7" w:rsidRDefault="00DC2FD3" w:rsidP="00C55EA7">
      <w:pPr>
        <w:spacing w:after="120" w:line="24" w:lineRule="atLeast"/>
        <w:jc w:val="both"/>
        <w:rPr>
          <w:rFonts w:ascii="Tahoma" w:hAnsi="Tahoma" w:cs="Tahoma"/>
          <w:color w:val="000000"/>
          <w:sz w:val="20"/>
          <w:szCs w:val="20"/>
        </w:rPr>
      </w:pPr>
      <w:r w:rsidRPr="00C55EA7">
        <w:rPr>
          <w:rFonts w:ascii="Tahoma" w:hAnsi="Tahoma" w:cs="Tahoma"/>
          <w:color w:val="000000"/>
          <w:sz w:val="20"/>
          <w:szCs w:val="20"/>
        </w:rPr>
        <w:t>We add VAT at the rate that applies when the work is done to the total of the Basic Charges and Success Fee and, when applicable, Disbursements. Wherever we refer in t</w:t>
      </w:r>
      <w:r w:rsidR="00BA4313">
        <w:rPr>
          <w:rFonts w:ascii="Tahoma" w:hAnsi="Tahoma" w:cs="Tahoma"/>
          <w:color w:val="000000"/>
          <w:sz w:val="20"/>
          <w:szCs w:val="20"/>
        </w:rPr>
        <w:t>his Agreement</w:t>
      </w:r>
      <w:r w:rsidRPr="00C55EA7">
        <w:rPr>
          <w:rFonts w:ascii="Tahoma" w:hAnsi="Tahoma" w:cs="Tahoma"/>
          <w:color w:val="000000"/>
          <w:sz w:val="20"/>
          <w:szCs w:val="20"/>
        </w:rPr>
        <w:t xml:space="preserve"> to any of those relevant VAT </w:t>
      </w:r>
      <w:r w:rsidR="000303F0">
        <w:rPr>
          <w:rFonts w:ascii="Tahoma" w:hAnsi="Tahoma" w:cs="Tahoma"/>
          <w:color w:val="000000"/>
          <w:sz w:val="20"/>
          <w:szCs w:val="20"/>
        </w:rPr>
        <w:t>is added as appropriate</w:t>
      </w:r>
      <w:r w:rsidRPr="00C55EA7">
        <w:rPr>
          <w:rFonts w:ascii="Tahoma" w:hAnsi="Tahoma" w:cs="Tahoma"/>
          <w:color w:val="000000"/>
          <w:sz w:val="20"/>
          <w:szCs w:val="20"/>
        </w:rPr>
        <w:t xml:space="preserve">. </w:t>
      </w:r>
    </w:p>
    <w:p w14:paraId="5D357F0C" w14:textId="7BB148DD" w:rsidR="00323569" w:rsidRPr="00C55EA7" w:rsidRDefault="00323569" w:rsidP="00AD6953">
      <w:pPr>
        <w:pStyle w:val="ListParagraph"/>
        <w:numPr>
          <w:ilvl w:val="0"/>
          <w:numId w:val="38"/>
        </w:numPr>
        <w:autoSpaceDE w:val="0"/>
        <w:autoSpaceDN w:val="0"/>
        <w:adjustRightInd w:val="0"/>
        <w:spacing w:before="240" w:after="120" w:line="24" w:lineRule="atLeast"/>
        <w:ind w:left="176" w:hanging="357"/>
        <w:contextualSpacing w:val="0"/>
        <w:jc w:val="both"/>
        <w:rPr>
          <w:rFonts w:ascii="Tahoma" w:hAnsi="Tahoma" w:cs="Tahoma"/>
          <w:bCs/>
          <w:color w:val="31849B" w:themeColor="accent5" w:themeShade="BF"/>
          <w:sz w:val="20"/>
          <w:szCs w:val="20"/>
        </w:rPr>
      </w:pPr>
      <w:r w:rsidRPr="00C55EA7">
        <w:rPr>
          <w:rFonts w:ascii="Tahoma" w:hAnsi="Tahoma" w:cs="Tahoma"/>
          <w:bCs/>
          <w:color w:val="31849B" w:themeColor="accent5" w:themeShade="BF"/>
          <w:sz w:val="20"/>
          <w:szCs w:val="20"/>
        </w:rPr>
        <w:t>Insurance</w:t>
      </w:r>
    </w:p>
    <w:p w14:paraId="6857C826" w14:textId="1DF8F8B2" w:rsidR="00323569" w:rsidRDefault="00323569" w:rsidP="00C55EA7">
      <w:pPr>
        <w:spacing w:after="120" w:line="24" w:lineRule="atLeast"/>
        <w:jc w:val="both"/>
        <w:rPr>
          <w:rFonts w:ascii="Tahoma" w:hAnsi="Tahoma" w:cs="Tahoma"/>
          <w:sz w:val="20"/>
          <w:szCs w:val="20"/>
        </w:rPr>
      </w:pPr>
      <w:r w:rsidRPr="00C55EA7">
        <w:rPr>
          <w:rFonts w:ascii="Tahoma" w:hAnsi="Tahoma" w:cs="Tahoma"/>
          <w:color w:val="000000"/>
          <w:sz w:val="20"/>
          <w:szCs w:val="20"/>
        </w:rPr>
        <w:t>If you do not have suitable insurance in place to cover the risks of losing your case we may recommend such cover to you. We only</w:t>
      </w:r>
      <w:r w:rsidR="00E7054D" w:rsidRPr="00C55EA7">
        <w:rPr>
          <w:rFonts w:ascii="Tahoma" w:hAnsi="Tahoma" w:cs="Tahoma"/>
          <w:color w:val="000000"/>
          <w:sz w:val="20"/>
          <w:szCs w:val="20"/>
        </w:rPr>
        <w:t xml:space="preserve"> </w:t>
      </w:r>
      <w:r w:rsidRPr="00C55EA7">
        <w:rPr>
          <w:rFonts w:ascii="Tahoma" w:hAnsi="Tahoma" w:cs="Tahoma"/>
          <w:color w:val="000000"/>
          <w:sz w:val="20"/>
          <w:szCs w:val="20"/>
        </w:rPr>
        <w:t>recommend insurance cover provided by companies with whom we have made contractual arrangements. We do not conduct an</w:t>
      </w:r>
      <w:r w:rsidR="00E7054D" w:rsidRPr="00C55EA7">
        <w:rPr>
          <w:rFonts w:ascii="Tahoma" w:hAnsi="Tahoma" w:cs="Tahoma"/>
          <w:color w:val="000000"/>
          <w:sz w:val="20"/>
          <w:szCs w:val="20"/>
        </w:rPr>
        <w:t xml:space="preserve"> </w:t>
      </w:r>
      <w:r w:rsidRPr="00C55EA7">
        <w:rPr>
          <w:rFonts w:ascii="Tahoma" w:hAnsi="Tahoma" w:cs="Tahoma"/>
          <w:color w:val="000000"/>
          <w:sz w:val="20"/>
          <w:szCs w:val="20"/>
        </w:rPr>
        <w:t xml:space="preserve">analysis of the insurance market. </w:t>
      </w:r>
      <w:r w:rsidR="004E44DF" w:rsidRPr="004E44DF">
        <w:rPr>
          <w:rFonts w:ascii="Tahoma" w:hAnsi="Tahoma" w:cs="Tahoma"/>
          <w:color w:val="000000"/>
          <w:sz w:val="20"/>
          <w:szCs w:val="20"/>
        </w:rPr>
        <w:t xml:space="preserve">We may recommend insurance underwritten by Financial and Legal </w:t>
      </w:r>
      <w:r w:rsidR="000A34B5">
        <w:rPr>
          <w:rFonts w:ascii="Tahoma" w:hAnsi="Tahoma" w:cs="Tahoma"/>
          <w:color w:val="000000"/>
          <w:sz w:val="20"/>
          <w:szCs w:val="20"/>
        </w:rPr>
        <w:t xml:space="preserve">Company </w:t>
      </w:r>
      <w:r w:rsidR="004E44DF" w:rsidRPr="004E44DF">
        <w:rPr>
          <w:rFonts w:ascii="Tahoma" w:hAnsi="Tahoma" w:cs="Tahoma"/>
          <w:color w:val="000000"/>
          <w:sz w:val="20"/>
          <w:szCs w:val="20"/>
        </w:rPr>
        <w:t>Insurance Limited</w:t>
      </w:r>
      <w:r w:rsidR="000A34B5">
        <w:rPr>
          <w:rFonts w:ascii="Tahoma" w:hAnsi="Tahoma" w:cs="Tahoma"/>
          <w:color w:val="000000"/>
          <w:sz w:val="20"/>
          <w:szCs w:val="20"/>
        </w:rPr>
        <w:t>.</w:t>
      </w:r>
      <w:r w:rsidR="004E44DF" w:rsidRPr="004E44DF">
        <w:rPr>
          <w:rFonts w:ascii="Tahoma" w:hAnsi="Tahoma" w:cs="Tahoma"/>
          <w:color w:val="000000"/>
          <w:sz w:val="20"/>
          <w:szCs w:val="20"/>
        </w:rPr>
        <w:t xml:space="preserve"> Anthony Pope is a </w:t>
      </w:r>
      <w:r w:rsidR="000A34B5">
        <w:rPr>
          <w:rFonts w:ascii="Tahoma" w:hAnsi="Tahoma" w:cs="Tahoma"/>
          <w:color w:val="000000"/>
          <w:sz w:val="20"/>
          <w:szCs w:val="20"/>
        </w:rPr>
        <w:t>d</w:t>
      </w:r>
      <w:r w:rsidR="004E44DF" w:rsidRPr="004E44DF">
        <w:rPr>
          <w:rFonts w:ascii="Tahoma" w:hAnsi="Tahoma" w:cs="Tahoma"/>
          <w:color w:val="000000"/>
          <w:sz w:val="20"/>
          <w:szCs w:val="20"/>
        </w:rPr>
        <w:t xml:space="preserve">irector of this company and Antony Hodari Holdings Limited </w:t>
      </w:r>
      <w:r w:rsidR="00CF5BD4">
        <w:rPr>
          <w:rFonts w:ascii="Tahoma" w:hAnsi="Tahoma" w:cs="Tahoma"/>
          <w:color w:val="000000"/>
          <w:sz w:val="20"/>
          <w:szCs w:val="20"/>
        </w:rPr>
        <w:t>(</w:t>
      </w:r>
      <w:r w:rsidR="00CF5BD4" w:rsidRPr="00C55EA7">
        <w:rPr>
          <w:rFonts w:ascii="Tahoma" w:hAnsi="Tahoma" w:cs="Tahoma"/>
          <w:color w:val="000000"/>
          <w:sz w:val="20"/>
          <w:szCs w:val="20"/>
        </w:rPr>
        <w:t>trading as Antony Hodari Solicitors</w:t>
      </w:r>
      <w:r w:rsidR="00CF5BD4">
        <w:rPr>
          <w:rFonts w:ascii="Tahoma" w:hAnsi="Tahoma" w:cs="Tahoma"/>
          <w:color w:val="000000"/>
          <w:sz w:val="20"/>
          <w:szCs w:val="20"/>
        </w:rPr>
        <w:t>)</w:t>
      </w:r>
      <w:r w:rsidR="00CF5BD4" w:rsidRPr="00C55EA7">
        <w:rPr>
          <w:rFonts w:ascii="Tahoma" w:hAnsi="Tahoma" w:cs="Tahoma"/>
          <w:color w:val="000000"/>
          <w:sz w:val="20"/>
          <w:szCs w:val="20"/>
        </w:rPr>
        <w:t xml:space="preserve"> </w:t>
      </w:r>
      <w:r w:rsidR="004E44DF" w:rsidRPr="004E44DF">
        <w:rPr>
          <w:rFonts w:ascii="Tahoma" w:hAnsi="Tahoma" w:cs="Tahoma"/>
          <w:color w:val="000000"/>
          <w:sz w:val="20"/>
          <w:szCs w:val="20"/>
        </w:rPr>
        <w:t>but does not have a financial interest in or shares in either company</w:t>
      </w:r>
      <w:r w:rsidR="004E44DF">
        <w:rPr>
          <w:rFonts w:ascii="Tahoma" w:hAnsi="Tahoma" w:cs="Tahoma"/>
          <w:color w:val="000000"/>
          <w:sz w:val="20"/>
          <w:szCs w:val="20"/>
        </w:rPr>
        <w:t>.</w:t>
      </w:r>
      <w:r w:rsidR="000A34B5">
        <w:rPr>
          <w:rFonts w:ascii="Tahoma" w:hAnsi="Tahoma" w:cs="Tahoma"/>
          <w:color w:val="000000"/>
          <w:sz w:val="20"/>
          <w:szCs w:val="20"/>
        </w:rPr>
        <w:t xml:space="preserve"> </w:t>
      </w:r>
      <w:r w:rsidRPr="00C55EA7">
        <w:rPr>
          <w:rFonts w:ascii="Tahoma" w:hAnsi="Tahoma" w:cs="Tahoma"/>
          <w:color w:val="000000"/>
          <w:sz w:val="20"/>
          <w:szCs w:val="20"/>
        </w:rPr>
        <w:t>T</w:t>
      </w:r>
      <w:r w:rsidR="00BA4313">
        <w:rPr>
          <w:rFonts w:ascii="Tahoma" w:hAnsi="Tahoma" w:cs="Tahoma"/>
          <w:color w:val="000000"/>
          <w:sz w:val="20"/>
          <w:szCs w:val="20"/>
        </w:rPr>
        <w:t>his Agreement</w:t>
      </w:r>
      <w:r w:rsidRPr="00C55EA7">
        <w:rPr>
          <w:rFonts w:ascii="Tahoma" w:hAnsi="Tahoma" w:cs="Tahoma"/>
          <w:color w:val="000000"/>
          <w:sz w:val="20"/>
          <w:szCs w:val="20"/>
        </w:rPr>
        <w:t xml:space="preserve"> complies with the requirements of the Access </w:t>
      </w:r>
      <w:r w:rsidRPr="00C55EA7">
        <w:rPr>
          <w:rFonts w:ascii="Tahoma" w:hAnsi="Tahoma" w:cs="Tahoma"/>
          <w:sz w:val="20"/>
          <w:szCs w:val="20"/>
        </w:rPr>
        <w:t>to Justice Act 1999, section 58 of the</w:t>
      </w:r>
      <w:r w:rsidR="00E7054D" w:rsidRPr="00C55EA7">
        <w:rPr>
          <w:rFonts w:ascii="Tahoma" w:hAnsi="Tahoma" w:cs="Tahoma"/>
          <w:sz w:val="20"/>
          <w:szCs w:val="20"/>
        </w:rPr>
        <w:t xml:space="preserve"> </w:t>
      </w:r>
      <w:r w:rsidRPr="00C55EA7">
        <w:rPr>
          <w:rFonts w:ascii="Tahoma" w:hAnsi="Tahoma" w:cs="Tahoma"/>
          <w:sz w:val="20"/>
          <w:szCs w:val="20"/>
        </w:rPr>
        <w:t>Courts and Legal Services Act 1990 (as amended) and the Solicitors Code of Practice.</w:t>
      </w:r>
    </w:p>
    <w:p w14:paraId="7B42D051" w14:textId="77777777" w:rsidR="00D93AEF" w:rsidRPr="00C55EA7" w:rsidRDefault="00D93AEF" w:rsidP="00C55EA7">
      <w:pPr>
        <w:spacing w:after="120" w:line="24" w:lineRule="atLeast"/>
        <w:jc w:val="both"/>
        <w:rPr>
          <w:rFonts w:ascii="Tahoma" w:hAnsi="Tahoma" w:cs="Tahoma"/>
          <w:sz w:val="20"/>
          <w:szCs w:val="20"/>
        </w:rPr>
      </w:pPr>
    </w:p>
    <w:p w14:paraId="0AA63D03" w14:textId="5B7AC00F" w:rsidR="00820E78" w:rsidRDefault="00820E78" w:rsidP="00AD6953">
      <w:pPr>
        <w:pStyle w:val="ListParagraph"/>
        <w:numPr>
          <w:ilvl w:val="0"/>
          <w:numId w:val="38"/>
        </w:numPr>
        <w:autoSpaceDE w:val="0"/>
        <w:autoSpaceDN w:val="0"/>
        <w:adjustRightInd w:val="0"/>
        <w:spacing w:before="240" w:after="120" w:line="24" w:lineRule="atLeast"/>
        <w:ind w:left="176" w:hanging="357"/>
        <w:contextualSpacing w:val="0"/>
        <w:jc w:val="both"/>
        <w:rPr>
          <w:rFonts w:ascii="Tahoma" w:hAnsi="Tahoma" w:cs="Tahoma"/>
          <w:bCs/>
          <w:color w:val="31849B" w:themeColor="accent5" w:themeShade="BF"/>
          <w:sz w:val="20"/>
          <w:szCs w:val="20"/>
        </w:rPr>
      </w:pPr>
      <w:r w:rsidRPr="00C55EA7">
        <w:rPr>
          <w:rFonts w:ascii="Tahoma" w:hAnsi="Tahoma" w:cs="Tahoma"/>
          <w:bCs/>
          <w:color w:val="31849B" w:themeColor="accent5" w:themeShade="BF"/>
          <w:sz w:val="20"/>
          <w:szCs w:val="20"/>
        </w:rPr>
        <w:t>Other Matters</w:t>
      </w:r>
    </w:p>
    <w:p w14:paraId="140F9887" w14:textId="57A601BF" w:rsidR="00B74CBD" w:rsidRPr="00B74CBD" w:rsidRDefault="00B74CBD" w:rsidP="00B74CBD">
      <w:pPr>
        <w:pStyle w:val="ListParagraph"/>
        <w:numPr>
          <w:ilvl w:val="0"/>
          <w:numId w:val="43"/>
        </w:numPr>
        <w:spacing w:after="120" w:line="24" w:lineRule="atLeast"/>
        <w:ind w:left="714" w:hanging="357"/>
        <w:contextualSpacing w:val="0"/>
        <w:jc w:val="both"/>
        <w:rPr>
          <w:rFonts w:ascii="Tahoma" w:hAnsi="Tahoma" w:cs="Tahoma"/>
          <w:sz w:val="20"/>
          <w:szCs w:val="20"/>
        </w:rPr>
      </w:pPr>
      <w:r w:rsidRPr="00B74CBD">
        <w:rPr>
          <w:rFonts w:ascii="Tahoma" w:hAnsi="Tahoma" w:cs="Tahoma"/>
          <w:sz w:val="20"/>
          <w:szCs w:val="20"/>
        </w:rPr>
        <w:t>It may be that your opponent makes an offer of one amount that includes payment of our Basic Charges. If so, unless we consent, you agree not to tell us to accept the offer if it includes payment of our Basic Charges at a lower rate than is set out in t</w:t>
      </w:r>
      <w:r w:rsidR="00BA4313">
        <w:rPr>
          <w:rFonts w:ascii="Tahoma" w:hAnsi="Tahoma" w:cs="Tahoma"/>
          <w:sz w:val="20"/>
          <w:szCs w:val="20"/>
        </w:rPr>
        <w:t>his Agreement</w:t>
      </w:r>
      <w:r w:rsidRPr="00B74CBD">
        <w:rPr>
          <w:rFonts w:ascii="Tahoma" w:hAnsi="Tahoma" w:cs="Tahoma"/>
          <w:sz w:val="20"/>
          <w:szCs w:val="20"/>
        </w:rPr>
        <w:t xml:space="preserve"> or if it is not deconstructed by your opponent sufficiently to allow </w:t>
      </w:r>
      <w:r w:rsidR="00213E99">
        <w:rPr>
          <w:rFonts w:ascii="Tahoma" w:hAnsi="Tahoma" w:cs="Tahoma"/>
          <w:sz w:val="20"/>
          <w:szCs w:val="20"/>
        </w:rPr>
        <w:t>y</w:t>
      </w:r>
      <w:r w:rsidRPr="00B74CBD">
        <w:rPr>
          <w:rFonts w:ascii="Tahoma" w:hAnsi="Tahoma" w:cs="Tahoma"/>
          <w:sz w:val="20"/>
          <w:szCs w:val="20"/>
        </w:rPr>
        <w:t xml:space="preserve">ou and </w:t>
      </w:r>
      <w:r w:rsidR="00213E99">
        <w:rPr>
          <w:rFonts w:ascii="Tahoma" w:hAnsi="Tahoma" w:cs="Tahoma"/>
          <w:sz w:val="20"/>
          <w:szCs w:val="20"/>
        </w:rPr>
        <w:t>s</w:t>
      </w:r>
      <w:r w:rsidRPr="00B74CBD">
        <w:rPr>
          <w:rFonts w:ascii="Tahoma" w:hAnsi="Tahoma" w:cs="Tahoma"/>
          <w:sz w:val="20"/>
          <w:szCs w:val="20"/>
        </w:rPr>
        <w:t>s properly to calculate the Success Fee.</w:t>
      </w:r>
    </w:p>
    <w:p w14:paraId="34B82911" w14:textId="77777777" w:rsidR="00236098" w:rsidRDefault="00B74CBD" w:rsidP="00B74CBD">
      <w:pPr>
        <w:pStyle w:val="ListParagraph"/>
        <w:numPr>
          <w:ilvl w:val="0"/>
          <w:numId w:val="43"/>
        </w:numPr>
        <w:spacing w:after="120" w:line="24" w:lineRule="atLeast"/>
        <w:ind w:left="714" w:hanging="357"/>
        <w:contextualSpacing w:val="0"/>
        <w:jc w:val="both"/>
        <w:rPr>
          <w:rFonts w:ascii="Tahoma" w:hAnsi="Tahoma" w:cs="Tahoma"/>
          <w:sz w:val="20"/>
          <w:szCs w:val="20"/>
        </w:rPr>
      </w:pPr>
      <w:r w:rsidRPr="00B74CBD">
        <w:rPr>
          <w:rFonts w:ascii="Tahoma" w:hAnsi="Tahoma" w:cs="Tahoma"/>
          <w:sz w:val="20"/>
          <w:szCs w:val="20"/>
        </w:rPr>
        <w:t xml:space="preserve">Pursuant to the Civil Procedure Rules, your recoverable Costs may be fixed under the “fixed recoverable Costs” regime or they may be capped by a judge under a costs management order or reduced on assessment by a Judge if considered disproportionate to the issues in your Claim. As </w:t>
      </w:r>
      <w:r w:rsidRPr="00B74CBD">
        <w:rPr>
          <w:rFonts w:ascii="Tahoma" w:hAnsi="Tahoma" w:cs="Tahoma"/>
          <w:sz w:val="20"/>
          <w:szCs w:val="20"/>
        </w:rPr>
        <w:lastRenderedPageBreak/>
        <w:t xml:space="preserve">such it may be that the Costs you recover from your opponent if you Win are no more than a contribution to the Basic Charges, Disbursements and Success Fee you have incurred. </w:t>
      </w:r>
    </w:p>
    <w:p w14:paraId="355B2AF1" w14:textId="169DD8C7" w:rsidR="00B74CBD" w:rsidRPr="00B74CBD" w:rsidRDefault="00B74CBD" w:rsidP="00B74CBD">
      <w:pPr>
        <w:pStyle w:val="ListParagraph"/>
        <w:numPr>
          <w:ilvl w:val="0"/>
          <w:numId w:val="43"/>
        </w:numPr>
        <w:spacing w:after="120" w:line="24" w:lineRule="atLeast"/>
        <w:ind w:left="714" w:hanging="357"/>
        <w:contextualSpacing w:val="0"/>
        <w:jc w:val="both"/>
        <w:rPr>
          <w:rFonts w:ascii="Tahoma" w:hAnsi="Tahoma" w:cs="Tahoma"/>
          <w:sz w:val="20"/>
          <w:szCs w:val="20"/>
        </w:rPr>
      </w:pPr>
      <w:r w:rsidRPr="00B74CBD">
        <w:rPr>
          <w:rFonts w:ascii="Tahoma" w:hAnsi="Tahoma" w:cs="Tahoma"/>
          <w:sz w:val="20"/>
          <w:szCs w:val="20"/>
        </w:rPr>
        <w:t>In all cases whereby t</w:t>
      </w:r>
      <w:r w:rsidR="00BA4313">
        <w:rPr>
          <w:rFonts w:ascii="Tahoma" w:hAnsi="Tahoma" w:cs="Tahoma"/>
          <w:sz w:val="20"/>
          <w:szCs w:val="20"/>
        </w:rPr>
        <w:t>his Agreement</w:t>
      </w:r>
      <w:r w:rsidRPr="00B74CBD">
        <w:rPr>
          <w:rFonts w:ascii="Tahoma" w:hAnsi="Tahoma" w:cs="Tahoma"/>
          <w:sz w:val="20"/>
          <w:szCs w:val="20"/>
        </w:rPr>
        <w:t xml:space="preserve"> has ended pursuant to section 10 above we reserve the right to charge our Basic Charges </w:t>
      </w:r>
      <w:proofErr w:type="gramStart"/>
      <w:r w:rsidRPr="00B74CBD">
        <w:rPr>
          <w:rFonts w:ascii="Tahoma" w:hAnsi="Tahoma" w:cs="Tahoma"/>
          <w:sz w:val="20"/>
          <w:szCs w:val="20"/>
        </w:rPr>
        <w:t>whether or not</w:t>
      </w:r>
      <w:proofErr w:type="gramEnd"/>
      <w:r w:rsidRPr="00B74CBD">
        <w:rPr>
          <w:rFonts w:ascii="Tahoma" w:hAnsi="Tahoma" w:cs="Tahoma"/>
          <w:sz w:val="20"/>
          <w:szCs w:val="20"/>
        </w:rPr>
        <w:t xml:space="preserve"> they are recovered in whole or in part from your opponent. It is recorded that you accept that the difference remains payable and as such your rights under s74(3) of the Solicitors Act 1974 and your right to rely on the presumption in CPR r46.9(3)(c) are expressly waived.</w:t>
      </w:r>
    </w:p>
    <w:p w14:paraId="058B265D" w14:textId="108FF42E" w:rsidR="00B74CBD" w:rsidRPr="00B74CBD" w:rsidRDefault="00B74CBD" w:rsidP="00B74CBD">
      <w:pPr>
        <w:pStyle w:val="ListParagraph"/>
        <w:numPr>
          <w:ilvl w:val="0"/>
          <w:numId w:val="43"/>
        </w:numPr>
        <w:spacing w:after="120" w:line="24" w:lineRule="atLeast"/>
        <w:ind w:left="714" w:hanging="357"/>
        <w:contextualSpacing w:val="0"/>
        <w:jc w:val="both"/>
        <w:rPr>
          <w:rFonts w:ascii="Tahoma" w:hAnsi="Tahoma" w:cs="Tahoma"/>
          <w:sz w:val="20"/>
          <w:szCs w:val="20"/>
        </w:rPr>
      </w:pPr>
      <w:r w:rsidRPr="00B74CBD">
        <w:rPr>
          <w:rFonts w:ascii="Tahoma" w:hAnsi="Tahoma" w:cs="Tahoma"/>
          <w:sz w:val="20"/>
          <w:szCs w:val="20"/>
        </w:rPr>
        <w:t xml:space="preserve">Our charges are set out in the </w:t>
      </w:r>
      <w:r w:rsidR="00B120E1">
        <w:rPr>
          <w:rFonts w:ascii="Tahoma" w:hAnsi="Tahoma" w:cs="Tahoma"/>
          <w:sz w:val="20"/>
          <w:szCs w:val="20"/>
        </w:rPr>
        <w:t>c</w:t>
      </w:r>
      <w:r w:rsidRPr="00B74CBD">
        <w:rPr>
          <w:rFonts w:ascii="Tahoma" w:hAnsi="Tahoma" w:cs="Tahoma"/>
          <w:sz w:val="20"/>
          <w:szCs w:val="20"/>
        </w:rPr>
        <w:t xml:space="preserve">lient </w:t>
      </w:r>
      <w:r w:rsidR="00B120E1">
        <w:rPr>
          <w:rFonts w:ascii="Tahoma" w:hAnsi="Tahoma" w:cs="Tahoma"/>
          <w:sz w:val="20"/>
          <w:szCs w:val="20"/>
        </w:rPr>
        <w:t>c</w:t>
      </w:r>
      <w:r w:rsidRPr="00B74CBD">
        <w:rPr>
          <w:rFonts w:ascii="Tahoma" w:hAnsi="Tahoma" w:cs="Tahoma"/>
          <w:sz w:val="20"/>
          <w:szCs w:val="20"/>
        </w:rPr>
        <w:t xml:space="preserve">are letter and </w:t>
      </w:r>
      <w:r w:rsidR="00236098">
        <w:rPr>
          <w:rFonts w:ascii="Tahoma" w:hAnsi="Tahoma" w:cs="Tahoma"/>
          <w:sz w:val="20"/>
          <w:szCs w:val="20"/>
        </w:rPr>
        <w:t xml:space="preserve">/ </w:t>
      </w:r>
      <w:r w:rsidRPr="00B74CBD">
        <w:rPr>
          <w:rFonts w:ascii="Tahoma" w:hAnsi="Tahoma" w:cs="Tahoma"/>
          <w:sz w:val="20"/>
          <w:szCs w:val="20"/>
        </w:rPr>
        <w:t>or this Agreement. They are calculated by reference to hourly rates and six minute units. VAT is added. Disbursements or Expenses as defined herein elsewhere may be payable. The arrangements for payment and the right to cancel are set out in t</w:t>
      </w:r>
      <w:r w:rsidR="00BA4313">
        <w:rPr>
          <w:rFonts w:ascii="Tahoma" w:hAnsi="Tahoma" w:cs="Tahoma"/>
          <w:sz w:val="20"/>
          <w:szCs w:val="20"/>
        </w:rPr>
        <w:t>his Agreement</w:t>
      </w:r>
      <w:r w:rsidRPr="00B74CBD">
        <w:rPr>
          <w:rFonts w:ascii="Tahoma" w:hAnsi="Tahoma" w:cs="Tahoma"/>
          <w:sz w:val="20"/>
          <w:szCs w:val="20"/>
        </w:rPr>
        <w:t xml:space="preserve"> and in the notice of the right to cancel at the end of it. If </w:t>
      </w:r>
      <w:r w:rsidR="00236098">
        <w:rPr>
          <w:rFonts w:ascii="Tahoma" w:hAnsi="Tahoma" w:cs="Tahoma"/>
          <w:sz w:val="20"/>
          <w:szCs w:val="20"/>
        </w:rPr>
        <w:t>you</w:t>
      </w:r>
      <w:r w:rsidRPr="00B74CBD">
        <w:rPr>
          <w:rFonts w:ascii="Tahoma" w:hAnsi="Tahoma" w:cs="Tahoma"/>
          <w:sz w:val="20"/>
          <w:szCs w:val="20"/>
        </w:rPr>
        <w:t xml:space="preserve"> agree to services starting within the cancel</w:t>
      </w:r>
      <w:r w:rsidR="00097ED9">
        <w:rPr>
          <w:rFonts w:ascii="Tahoma" w:hAnsi="Tahoma" w:cs="Tahoma"/>
          <w:sz w:val="20"/>
          <w:szCs w:val="20"/>
        </w:rPr>
        <w:t>l</w:t>
      </w:r>
      <w:r w:rsidRPr="00B74CBD">
        <w:rPr>
          <w:rFonts w:ascii="Tahoma" w:hAnsi="Tahoma" w:cs="Tahoma"/>
          <w:sz w:val="20"/>
          <w:szCs w:val="20"/>
        </w:rPr>
        <w:t xml:space="preserve">ation </w:t>
      </w:r>
      <w:proofErr w:type="gramStart"/>
      <w:r w:rsidRPr="00B74CBD">
        <w:rPr>
          <w:rFonts w:ascii="Tahoma" w:hAnsi="Tahoma" w:cs="Tahoma"/>
          <w:sz w:val="20"/>
          <w:szCs w:val="20"/>
        </w:rPr>
        <w:t>period</w:t>
      </w:r>
      <w:proofErr w:type="gramEnd"/>
      <w:r w:rsidRPr="00B74CBD">
        <w:rPr>
          <w:rFonts w:ascii="Tahoma" w:hAnsi="Tahoma" w:cs="Tahoma"/>
          <w:sz w:val="20"/>
          <w:szCs w:val="20"/>
        </w:rPr>
        <w:t xml:space="preserve"> then the right to cancel will be lost. </w:t>
      </w:r>
    </w:p>
    <w:p w14:paraId="464B63D9" w14:textId="7D9746E6" w:rsidR="00B74CBD" w:rsidRPr="00B74CBD" w:rsidRDefault="00B74CBD" w:rsidP="00B74CBD">
      <w:pPr>
        <w:pStyle w:val="ListParagraph"/>
        <w:numPr>
          <w:ilvl w:val="0"/>
          <w:numId w:val="43"/>
        </w:numPr>
        <w:spacing w:after="120" w:line="24" w:lineRule="atLeast"/>
        <w:ind w:left="714" w:hanging="357"/>
        <w:contextualSpacing w:val="0"/>
        <w:jc w:val="both"/>
        <w:rPr>
          <w:rFonts w:ascii="Tahoma" w:hAnsi="Tahoma" w:cs="Tahoma"/>
          <w:sz w:val="20"/>
          <w:szCs w:val="20"/>
        </w:rPr>
      </w:pPr>
      <w:r w:rsidRPr="00B74CBD">
        <w:rPr>
          <w:rFonts w:ascii="Tahoma" w:hAnsi="Tahoma" w:cs="Tahoma"/>
          <w:sz w:val="20"/>
          <w:szCs w:val="20"/>
        </w:rPr>
        <w:t>The services to be provided are legal services. The time for delivery of th</w:t>
      </w:r>
      <w:r w:rsidR="00026DCC">
        <w:rPr>
          <w:rFonts w:ascii="Tahoma" w:hAnsi="Tahoma" w:cs="Tahoma"/>
          <w:sz w:val="20"/>
          <w:szCs w:val="20"/>
        </w:rPr>
        <w:t>ose</w:t>
      </w:r>
      <w:r w:rsidRPr="00B74CBD">
        <w:rPr>
          <w:rFonts w:ascii="Tahoma" w:hAnsi="Tahoma" w:cs="Tahoma"/>
          <w:sz w:val="20"/>
          <w:szCs w:val="20"/>
        </w:rPr>
        <w:t xml:space="preserve"> service</w:t>
      </w:r>
      <w:r w:rsidR="00026DCC">
        <w:rPr>
          <w:rFonts w:ascii="Tahoma" w:hAnsi="Tahoma" w:cs="Tahoma"/>
          <w:sz w:val="20"/>
          <w:szCs w:val="20"/>
        </w:rPr>
        <w:t>s</w:t>
      </w:r>
      <w:r w:rsidRPr="00B74CBD">
        <w:rPr>
          <w:rFonts w:ascii="Tahoma" w:hAnsi="Tahoma" w:cs="Tahoma"/>
          <w:sz w:val="20"/>
          <w:szCs w:val="20"/>
        </w:rPr>
        <w:t xml:space="preserve"> to a conclusion in any individual Claim cannot be determined at this time. It is expected that it will take in excess of 30 days.</w:t>
      </w:r>
    </w:p>
    <w:p w14:paraId="55426029" w14:textId="77777777" w:rsidR="00B74CBD" w:rsidRPr="00B74CBD" w:rsidRDefault="00B74CBD" w:rsidP="00B74CBD">
      <w:pPr>
        <w:pStyle w:val="ListParagraph"/>
        <w:numPr>
          <w:ilvl w:val="0"/>
          <w:numId w:val="43"/>
        </w:numPr>
        <w:spacing w:after="120" w:line="24" w:lineRule="atLeast"/>
        <w:ind w:left="714" w:hanging="357"/>
        <w:contextualSpacing w:val="0"/>
        <w:jc w:val="both"/>
        <w:rPr>
          <w:rFonts w:ascii="Tahoma" w:hAnsi="Tahoma" w:cs="Tahoma"/>
          <w:sz w:val="20"/>
          <w:szCs w:val="20"/>
        </w:rPr>
      </w:pPr>
      <w:r w:rsidRPr="00B74CBD">
        <w:rPr>
          <w:rFonts w:ascii="Tahoma" w:hAnsi="Tahoma" w:cs="Tahoma"/>
          <w:sz w:val="20"/>
          <w:szCs w:val="20"/>
        </w:rPr>
        <w:t>Definitions of words used in this CFA are explained in the Conditions.</w:t>
      </w:r>
    </w:p>
    <w:p w14:paraId="55FFB59D" w14:textId="2F87DC9E" w:rsidR="00B74CBD" w:rsidRPr="00B74CBD" w:rsidRDefault="00B74CBD" w:rsidP="00B74CBD">
      <w:pPr>
        <w:pStyle w:val="ListParagraph"/>
        <w:numPr>
          <w:ilvl w:val="0"/>
          <w:numId w:val="43"/>
        </w:numPr>
        <w:spacing w:after="120" w:line="24" w:lineRule="atLeast"/>
        <w:ind w:left="714" w:hanging="357"/>
        <w:contextualSpacing w:val="0"/>
        <w:jc w:val="both"/>
        <w:rPr>
          <w:rFonts w:ascii="Tahoma" w:hAnsi="Tahoma" w:cs="Tahoma"/>
          <w:sz w:val="20"/>
          <w:szCs w:val="20"/>
        </w:rPr>
      </w:pPr>
      <w:r w:rsidRPr="00B74CBD">
        <w:rPr>
          <w:rFonts w:ascii="Tahoma" w:hAnsi="Tahoma" w:cs="Tahoma"/>
          <w:sz w:val="20"/>
          <w:szCs w:val="20"/>
        </w:rPr>
        <w:t>You agree to pay into a designated account nominated by us any money received for or on your behalf and out of that money to allow us to settle the balance of our Costs</w:t>
      </w:r>
      <w:r w:rsidR="006F12F6">
        <w:rPr>
          <w:rFonts w:ascii="Tahoma" w:hAnsi="Tahoma" w:cs="Tahoma"/>
          <w:sz w:val="20"/>
          <w:szCs w:val="20"/>
        </w:rPr>
        <w:t xml:space="preserve">. Such settlement by deduction </w:t>
      </w:r>
      <w:r w:rsidR="00312F03">
        <w:rPr>
          <w:rFonts w:ascii="Tahoma" w:hAnsi="Tahoma" w:cs="Tahoma"/>
          <w:sz w:val="20"/>
          <w:szCs w:val="20"/>
        </w:rPr>
        <w:t>will, upon our delivering to you a Bill, be ‘payment’ for the purposes of s70 of the Solicitors Act 1974.</w:t>
      </w:r>
      <w:r w:rsidRPr="00B74CBD">
        <w:rPr>
          <w:rFonts w:ascii="Tahoma" w:hAnsi="Tahoma" w:cs="Tahoma"/>
          <w:sz w:val="20"/>
          <w:szCs w:val="20"/>
        </w:rPr>
        <w:t xml:space="preserve"> </w:t>
      </w:r>
    </w:p>
    <w:p w14:paraId="4DE7246C" w14:textId="0A276501" w:rsidR="00B74CBD" w:rsidRPr="00B74CBD" w:rsidRDefault="00B74CBD" w:rsidP="00B74CBD">
      <w:pPr>
        <w:pStyle w:val="ListParagraph"/>
        <w:numPr>
          <w:ilvl w:val="0"/>
          <w:numId w:val="43"/>
        </w:numPr>
        <w:spacing w:after="120" w:line="24" w:lineRule="atLeast"/>
        <w:ind w:left="714" w:hanging="357"/>
        <w:contextualSpacing w:val="0"/>
        <w:jc w:val="both"/>
        <w:rPr>
          <w:rFonts w:ascii="Tahoma" w:hAnsi="Tahoma" w:cs="Tahoma"/>
          <w:sz w:val="20"/>
          <w:szCs w:val="20"/>
        </w:rPr>
      </w:pPr>
      <w:r w:rsidRPr="00B74CBD">
        <w:rPr>
          <w:rFonts w:ascii="Tahoma" w:hAnsi="Tahoma" w:cs="Tahoma"/>
          <w:sz w:val="20"/>
          <w:szCs w:val="20"/>
        </w:rPr>
        <w:t>The parties acknowledge and agree that t</w:t>
      </w:r>
      <w:r w:rsidR="00BA4313">
        <w:rPr>
          <w:rFonts w:ascii="Tahoma" w:hAnsi="Tahoma" w:cs="Tahoma"/>
          <w:sz w:val="20"/>
          <w:szCs w:val="20"/>
        </w:rPr>
        <w:t>his Agreement</w:t>
      </w:r>
      <w:r w:rsidRPr="00B74CBD">
        <w:rPr>
          <w:rFonts w:ascii="Tahoma" w:hAnsi="Tahoma" w:cs="Tahoma"/>
          <w:sz w:val="20"/>
          <w:szCs w:val="20"/>
        </w:rPr>
        <w:t xml:space="preserve"> is not a Contentious Business Agreement within the terms of the Solicitors Act 1974. You have the right to apply to the court for assessment of our Costs, including our Success Fee.</w:t>
      </w:r>
    </w:p>
    <w:p w14:paraId="376D1BA7" w14:textId="4222798B" w:rsidR="00B74CBD" w:rsidRPr="00B74CBD" w:rsidRDefault="00B74CBD" w:rsidP="00B74CBD">
      <w:pPr>
        <w:pStyle w:val="ListParagraph"/>
        <w:numPr>
          <w:ilvl w:val="0"/>
          <w:numId w:val="43"/>
        </w:numPr>
        <w:spacing w:after="120" w:line="24" w:lineRule="atLeast"/>
        <w:ind w:left="714" w:hanging="357"/>
        <w:contextualSpacing w:val="0"/>
        <w:jc w:val="both"/>
        <w:rPr>
          <w:rFonts w:ascii="Tahoma" w:hAnsi="Tahoma" w:cs="Tahoma"/>
          <w:sz w:val="20"/>
          <w:szCs w:val="20"/>
        </w:rPr>
      </w:pPr>
      <w:r w:rsidRPr="00B74CBD">
        <w:rPr>
          <w:rFonts w:ascii="Tahoma" w:hAnsi="Tahoma" w:cs="Tahoma"/>
          <w:sz w:val="20"/>
          <w:szCs w:val="20"/>
        </w:rPr>
        <w:t>If you seek such an assessment and as part of that process you seek copies of documents previously supplied, then, if we agree to provide duplicates, you will be liable to pay our reasonable Costs for addressing such a request charged at our usual hourly rates together with reasonable copy charges and postage.</w:t>
      </w:r>
    </w:p>
    <w:p w14:paraId="0F26EA60" w14:textId="3F9D9D44" w:rsidR="00B74CBD" w:rsidRPr="00B74CBD" w:rsidRDefault="00B74CBD" w:rsidP="00B74CBD">
      <w:pPr>
        <w:pStyle w:val="ListParagraph"/>
        <w:numPr>
          <w:ilvl w:val="0"/>
          <w:numId w:val="43"/>
        </w:numPr>
        <w:spacing w:after="120" w:line="24" w:lineRule="atLeast"/>
        <w:ind w:left="714" w:hanging="357"/>
        <w:contextualSpacing w:val="0"/>
        <w:jc w:val="both"/>
        <w:rPr>
          <w:rFonts w:ascii="Tahoma" w:hAnsi="Tahoma" w:cs="Tahoma"/>
          <w:sz w:val="20"/>
          <w:szCs w:val="20"/>
        </w:rPr>
      </w:pPr>
      <w:r w:rsidRPr="00B74CBD">
        <w:rPr>
          <w:rFonts w:ascii="Tahoma" w:hAnsi="Tahoma" w:cs="Tahoma"/>
          <w:sz w:val="20"/>
          <w:szCs w:val="20"/>
        </w:rPr>
        <w:t xml:space="preserve">This </w:t>
      </w:r>
      <w:r w:rsidR="00236098">
        <w:rPr>
          <w:rFonts w:ascii="Tahoma" w:hAnsi="Tahoma" w:cs="Tahoma"/>
          <w:sz w:val="20"/>
          <w:szCs w:val="20"/>
        </w:rPr>
        <w:t>A</w:t>
      </w:r>
      <w:r w:rsidRPr="00B74CBD">
        <w:rPr>
          <w:rFonts w:ascii="Tahoma" w:hAnsi="Tahoma" w:cs="Tahoma"/>
          <w:sz w:val="20"/>
          <w:szCs w:val="20"/>
        </w:rPr>
        <w:t>greement is governed by the law of England and Wales. Any disputes must be litigated there. In the event that any term, condition or provision of this Agreement is held to be a violation of any applicable law or statute or regulation, the same shall be deemed to be deleted from this Agreement and shall be of no force and effect and this Agreement shall remain in full force and effect as if such term, condition or provision had not originally been contained in this Agreement.</w:t>
      </w:r>
    </w:p>
    <w:p w14:paraId="46D066FC" w14:textId="77777777" w:rsidR="00D63D1A" w:rsidRPr="00AD6953" w:rsidRDefault="00D63D1A" w:rsidP="00AD6953">
      <w:pPr>
        <w:pStyle w:val="ListParagraph"/>
        <w:numPr>
          <w:ilvl w:val="0"/>
          <w:numId w:val="38"/>
        </w:numPr>
        <w:autoSpaceDE w:val="0"/>
        <w:autoSpaceDN w:val="0"/>
        <w:adjustRightInd w:val="0"/>
        <w:spacing w:before="240" w:after="120" w:line="24" w:lineRule="atLeast"/>
        <w:ind w:left="176" w:hanging="357"/>
        <w:contextualSpacing w:val="0"/>
        <w:jc w:val="both"/>
        <w:rPr>
          <w:rFonts w:ascii="Tahoma" w:hAnsi="Tahoma" w:cs="Tahoma"/>
          <w:bCs/>
          <w:color w:val="31849B" w:themeColor="accent5" w:themeShade="BF"/>
          <w:sz w:val="20"/>
          <w:szCs w:val="20"/>
        </w:rPr>
      </w:pPr>
      <w:r w:rsidRPr="00AD6953">
        <w:rPr>
          <w:rFonts w:ascii="Tahoma" w:hAnsi="Tahoma" w:cs="Tahoma"/>
          <w:bCs/>
          <w:color w:val="31849B" w:themeColor="accent5" w:themeShade="BF"/>
          <w:sz w:val="20"/>
          <w:szCs w:val="20"/>
        </w:rPr>
        <w:t>Assignment</w:t>
      </w:r>
    </w:p>
    <w:p w14:paraId="440BB6C6" w14:textId="58993BDB" w:rsidR="00887A3F" w:rsidRPr="00C55EA7" w:rsidRDefault="00D63D1A" w:rsidP="00C55EA7">
      <w:pPr>
        <w:spacing w:after="120" w:line="24" w:lineRule="atLeast"/>
        <w:jc w:val="both"/>
        <w:rPr>
          <w:rFonts w:ascii="Tahoma" w:hAnsi="Tahoma" w:cs="Tahoma"/>
          <w:sz w:val="20"/>
          <w:szCs w:val="20"/>
        </w:rPr>
      </w:pPr>
      <w:r w:rsidRPr="00C55EA7">
        <w:rPr>
          <w:rFonts w:ascii="Tahoma" w:hAnsi="Tahoma" w:cs="Tahoma"/>
          <w:sz w:val="20"/>
          <w:szCs w:val="20"/>
        </w:rPr>
        <w:t xml:space="preserve">The benefits and obligations under this Agreement may be assigned by us at will. If we transfer our business to any other legal entity or, if you give instructions through any person, then, unless it is agreed otherwise, such will act so as to automatically novate this </w:t>
      </w:r>
      <w:r w:rsidR="000835B1">
        <w:rPr>
          <w:rFonts w:ascii="Tahoma" w:hAnsi="Tahoma" w:cs="Tahoma"/>
          <w:sz w:val="20"/>
          <w:szCs w:val="20"/>
        </w:rPr>
        <w:t>A</w:t>
      </w:r>
      <w:r w:rsidRPr="00C55EA7">
        <w:rPr>
          <w:rFonts w:ascii="Tahoma" w:hAnsi="Tahoma" w:cs="Tahoma"/>
          <w:sz w:val="20"/>
          <w:szCs w:val="20"/>
        </w:rPr>
        <w:t xml:space="preserve">greement between the new entity or other person (as applicable) and all rights and obligations under the </w:t>
      </w:r>
      <w:r w:rsidR="000835B1">
        <w:rPr>
          <w:rFonts w:ascii="Tahoma" w:hAnsi="Tahoma" w:cs="Tahoma"/>
          <w:sz w:val="20"/>
          <w:szCs w:val="20"/>
        </w:rPr>
        <w:t>A</w:t>
      </w:r>
      <w:r w:rsidRPr="00C55EA7">
        <w:rPr>
          <w:rFonts w:ascii="Tahoma" w:hAnsi="Tahoma" w:cs="Tahoma"/>
          <w:sz w:val="20"/>
          <w:szCs w:val="20"/>
        </w:rPr>
        <w:t>greement immediately prior will be suspended until Win or Lose etc. The novated agreement and the original agreement will coexist and will be regarded as a continuous whole agreement.</w:t>
      </w:r>
      <w:r w:rsidR="00887A3F" w:rsidRPr="00C55EA7">
        <w:rPr>
          <w:rFonts w:ascii="Tahoma" w:hAnsi="Tahoma" w:cs="Tahoma"/>
          <w:sz w:val="20"/>
          <w:szCs w:val="20"/>
        </w:rPr>
        <w:t xml:space="preserve"> To be effective (and unless the court orders otherwise), any variation of or supplement to this Agreement must be made in writing (but need not be contained in this document).</w:t>
      </w:r>
    </w:p>
    <w:p w14:paraId="106FB2FB" w14:textId="77777777" w:rsidR="00D63D1A" w:rsidRPr="00AD6953" w:rsidRDefault="00D63D1A" w:rsidP="00AD6953">
      <w:pPr>
        <w:pStyle w:val="ListParagraph"/>
        <w:numPr>
          <w:ilvl w:val="0"/>
          <w:numId w:val="38"/>
        </w:numPr>
        <w:autoSpaceDE w:val="0"/>
        <w:autoSpaceDN w:val="0"/>
        <w:adjustRightInd w:val="0"/>
        <w:spacing w:before="240" w:after="120" w:line="24" w:lineRule="atLeast"/>
        <w:ind w:left="176" w:hanging="357"/>
        <w:contextualSpacing w:val="0"/>
        <w:jc w:val="both"/>
        <w:rPr>
          <w:rFonts w:ascii="Tahoma" w:hAnsi="Tahoma" w:cs="Tahoma"/>
          <w:bCs/>
          <w:color w:val="31849B" w:themeColor="accent5" w:themeShade="BF"/>
          <w:sz w:val="20"/>
          <w:szCs w:val="20"/>
        </w:rPr>
      </w:pPr>
      <w:r w:rsidRPr="00AD6953">
        <w:rPr>
          <w:rFonts w:ascii="Tahoma" w:hAnsi="Tahoma" w:cs="Tahoma"/>
          <w:bCs/>
          <w:color w:val="31849B" w:themeColor="accent5" w:themeShade="BF"/>
          <w:sz w:val="20"/>
          <w:szCs w:val="20"/>
        </w:rPr>
        <w:t>Insolvency</w:t>
      </w:r>
    </w:p>
    <w:p w14:paraId="283213FD" w14:textId="690B0F21" w:rsidR="00D63D1A" w:rsidRPr="00C55EA7" w:rsidRDefault="00D63D1A" w:rsidP="00C55EA7">
      <w:pPr>
        <w:spacing w:after="120" w:line="24" w:lineRule="atLeast"/>
        <w:jc w:val="both"/>
        <w:rPr>
          <w:rFonts w:ascii="Tahoma" w:hAnsi="Tahoma" w:cs="Tahoma"/>
          <w:sz w:val="20"/>
          <w:szCs w:val="20"/>
        </w:rPr>
      </w:pPr>
      <w:r w:rsidRPr="00C55EA7">
        <w:rPr>
          <w:rFonts w:ascii="Tahoma" w:hAnsi="Tahoma" w:cs="Tahoma"/>
          <w:sz w:val="20"/>
          <w:szCs w:val="20"/>
        </w:rPr>
        <w:t xml:space="preserve">Unless the contrary is agreed in writing or implied by conduct, then the insolvency of </w:t>
      </w:r>
      <w:r w:rsidR="000835B1">
        <w:rPr>
          <w:rFonts w:ascii="Tahoma" w:hAnsi="Tahoma" w:cs="Tahoma"/>
          <w:sz w:val="20"/>
          <w:szCs w:val="20"/>
        </w:rPr>
        <w:t xml:space="preserve">either party </w:t>
      </w:r>
      <w:r w:rsidRPr="00C55EA7">
        <w:rPr>
          <w:rFonts w:ascii="Tahoma" w:hAnsi="Tahoma" w:cs="Tahoma"/>
          <w:sz w:val="20"/>
          <w:szCs w:val="20"/>
        </w:rPr>
        <w:t>will not have the effect of terminating this Agreement. If, for whatever reason, a new agreement or retainer is made with the successor practice, administrator, assignee, etc. or with anyone else, then (in the absence of reason to believe otherwise) this Agreement will coexist with that Agreement such that in so far as the accrued rights are concerned, monies will be payable according to the outcome of the Claim.</w:t>
      </w:r>
    </w:p>
    <w:p w14:paraId="24358B5B" w14:textId="77777777" w:rsidR="00DC773F" w:rsidRPr="00AD6953" w:rsidRDefault="00DC773F" w:rsidP="00AD6953">
      <w:pPr>
        <w:pStyle w:val="ListParagraph"/>
        <w:numPr>
          <w:ilvl w:val="0"/>
          <w:numId w:val="38"/>
        </w:numPr>
        <w:autoSpaceDE w:val="0"/>
        <w:autoSpaceDN w:val="0"/>
        <w:adjustRightInd w:val="0"/>
        <w:spacing w:before="240" w:after="120" w:line="24" w:lineRule="atLeast"/>
        <w:ind w:left="176" w:hanging="357"/>
        <w:contextualSpacing w:val="0"/>
        <w:jc w:val="both"/>
        <w:rPr>
          <w:rFonts w:ascii="Tahoma" w:hAnsi="Tahoma" w:cs="Tahoma"/>
          <w:bCs/>
          <w:color w:val="31849B" w:themeColor="accent5" w:themeShade="BF"/>
          <w:sz w:val="20"/>
          <w:szCs w:val="20"/>
        </w:rPr>
      </w:pPr>
      <w:r w:rsidRPr="00AD6953">
        <w:rPr>
          <w:rFonts w:ascii="Tahoma" w:hAnsi="Tahoma" w:cs="Tahoma"/>
          <w:bCs/>
          <w:color w:val="31849B" w:themeColor="accent5" w:themeShade="BF"/>
          <w:sz w:val="20"/>
          <w:szCs w:val="20"/>
        </w:rPr>
        <w:t>Referral Agreements</w:t>
      </w:r>
    </w:p>
    <w:p w14:paraId="352FEF9C" w14:textId="6F8057E2" w:rsidR="00DC773F" w:rsidRPr="00FC6F9C" w:rsidRDefault="00DC773F">
      <w:pPr>
        <w:pStyle w:val="ProclaimSmall"/>
        <w:rPr>
          <w:rFonts w:ascii="Tahoma" w:eastAsia="Times New Roman" w:hAnsi="Tahoma" w:cs="Tahoma"/>
          <w:b w:val="0"/>
          <w:sz w:val="20"/>
          <w:lang w:eastAsia="en-GB"/>
        </w:rPr>
      </w:pPr>
      <w:r w:rsidRPr="00FC6F9C">
        <w:rPr>
          <w:rFonts w:ascii="Tahoma" w:eastAsia="Times New Roman" w:hAnsi="Tahoma" w:cs="Tahoma"/>
          <w:b w:val="0"/>
          <w:sz w:val="20"/>
          <w:lang w:eastAsia="en-GB"/>
        </w:rPr>
        <w:t xml:space="preserve">You </w:t>
      </w:r>
      <w:r w:rsidR="000835B1" w:rsidRPr="00FC6F9C">
        <w:rPr>
          <w:rFonts w:ascii="Tahoma" w:eastAsia="Times New Roman" w:hAnsi="Tahoma" w:cs="Tahoma"/>
          <w:b w:val="0"/>
          <w:sz w:val="20"/>
          <w:lang w:eastAsia="en-GB"/>
        </w:rPr>
        <w:t xml:space="preserve">may </w:t>
      </w:r>
      <w:r w:rsidRPr="00FC6F9C">
        <w:rPr>
          <w:rFonts w:ascii="Tahoma" w:eastAsia="Times New Roman" w:hAnsi="Tahoma" w:cs="Tahoma"/>
          <w:b w:val="0"/>
          <w:sz w:val="20"/>
          <w:lang w:eastAsia="en-GB"/>
        </w:rPr>
        <w:t xml:space="preserve">have been introduced to </w:t>
      </w:r>
      <w:r w:rsidR="0080592C">
        <w:rPr>
          <w:rFonts w:ascii="Tahoma" w:eastAsia="Times New Roman" w:hAnsi="Tahoma" w:cs="Tahoma"/>
          <w:b w:val="0"/>
          <w:sz w:val="20"/>
          <w:lang w:eastAsia="en-GB"/>
        </w:rPr>
        <w:t>us</w:t>
      </w:r>
      <w:r w:rsidRPr="00FC6F9C">
        <w:rPr>
          <w:rFonts w:ascii="Tahoma" w:eastAsia="Times New Roman" w:hAnsi="Tahoma" w:cs="Tahoma"/>
          <w:b w:val="0"/>
          <w:sz w:val="20"/>
          <w:lang w:eastAsia="en-GB"/>
        </w:rPr>
        <w:t xml:space="preserve"> by a third</w:t>
      </w:r>
      <w:r w:rsidR="0080592C">
        <w:rPr>
          <w:rFonts w:ascii="Tahoma" w:eastAsia="Times New Roman" w:hAnsi="Tahoma" w:cs="Tahoma"/>
          <w:b w:val="0"/>
          <w:sz w:val="20"/>
          <w:lang w:eastAsia="en-GB"/>
        </w:rPr>
        <w:t xml:space="preserve"> </w:t>
      </w:r>
      <w:r w:rsidRPr="00FC6F9C">
        <w:rPr>
          <w:rFonts w:ascii="Tahoma" w:eastAsia="Times New Roman" w:hAnsi="Tahoma" w:cs="Tahoma"/>
          <w:b w:val="0"/>
          <w:sz w:val="20"/>
          <w:lang w:eastAsia="en-GB"/>
        </w:rPr>
        <w:t>party company (an ‘introducer’). Under Solicitors Regulation Authority Rules, before we can begin to act for you, we must give you information about the financial arrangement which we have with your introducer</w:t>
      </w:r>
      <w:r w:rsidR="00CF5BD4">
        <w:rPr>
          <w:rFonts w:ascii="Tahoma" w:eastAsia="Times New Roman" w:hAnsi="Tahoma" w:cs="Tahoma"/>
          <w:b w:val="0"/>
          <w:sz w:val="20"/>
          <w:lang w:eastAsia="en-GB"/>
        </w:rPr>
        <w:t xml:space="preserve"> </w:t>
      </w:r>
      <w:bookmarkStart w:id="1" w:name="_Hlk124953002"/>
      <w:r w:rsidR="00CF5BD4">
        <w:rPr>
          <w:rFonts w:ascii="Tahoma" w:eastAsia="Times New Roman" w:hAnsi="Tahoma" w:cs="Tahoma"/>
          <w:b w:val="0"/>
          <w:sz w:val="20"/>
          <w:lang w:eastAsia="en-GB"/>
        </w:rPr>
        <w:t>(if applicable)</w:t>
      </w:r>
      <w:r w:rsidRPr="00FC6F9C">
        <w:rPr>
          <w:rFonts w:ascii="Tahoma" w:eastAsia="Times New Roman" w:hAnsi="Tahoma" w:cs="Tahoma"/>
          <w:b w:val="0"/>
          <w:sz w:val="20"/>
          <w:lang w:eastAsia="en-GB"/>
        </w:rPr>
        <w:t xml:space="preserve">.  We make a payment where applicable to </w:t>
      </w:r>
      <w:r w:rsidRPr="00FC6F9C">
        <w:rPr>
          <w:rFonts w:ascii="Tahoma" w:eastAsia="Times New Roman" w:hAnsi="Tahoma" w:cs="Tahoma"/>
          <w:b w:val="0"/>
          <w:sz w:val="20"/>
          <w:lang w:eastAsia="en-GB"/>
        </w:rPr>
        <w:lastRenderedPageBreak/>
        <w:t xml:space="preserve">the introducer for the referral to us of a </w:t>
      </w:r>
      <w:r w:rsidR="0055346E" w:rsidRPr="00FC6F9C">
        <w:rPr>
          <w:rFonts w:ascii="Tahoma" w:eastAsia="Times New Roman" w:hAnsi="Tahoma" w:cs="Tahoma"/>
          <w:b w:val="0"/>
          <w:sz w:val="20"/>
          <w:lang w:eastAsia="en-GB"/>
        </w:rPr>
        <w:t>C</w:t>
      </w:r>
      <w:r w:rsidRPr="00FC6F9C">
        <w:rPr>
          <w:rFonts w:ascii="Tahoma" w:eastAsia="Times New Roman" w:hAnsi="Tahoma" w:cs="Tahoma"/>
          <w:b w:val="0"/>
          <w:sz w:val="20"/>
          <w:lang w:eastAsia="en-GB"/>
        </w:rPr>
        <w:t>laim which is valued at a minimum of £1,000, if we agree to accept instructions.</w:t>
      </w:r>
    </w:p>
    <w:bookmarkEnd w:id="1"/>
    <w:p w14:paraId="0B080D71" w14:textId="77777777" w:rsidR="00323569" w:rsidRPr="00AD6953" w:rsidRDefault="00323569" w:rsidP="00AD6953">
      <w:pPr>
        <w:pStyle w:val="ListParagraph"/>
        <w:numPr>
          <w:ilvl w:val="0"/>
          <w:numId w:val="38"/>
        </w:numPr>
        <w:autoSpaceDE w:val="0"/>
        <w:autoSpaceDN w:val="0"/>
        <w:adjustRightInd w:val="0"/>
        <w:spacing w:before="240" w:after="120" w:line="24" w:lineRule="atLeast"/>
        <w:ind w:left="176" w:hanging="357"/>
        <w:contextualSpacing w:val="0"/>
        <w:jc w:val="both"/>
        <w:rPr>
          <w:rFonts w:ascii="Tahoma" w:hAnsi="Tahoma" w:cs="Tahoma"/>
          <w:bCs/>
          <w:color w:val="31849B" w:themeColor="accent5" w:themeShade="BF"/>
          <w:sz w:val="20"/>
          <w:szCs w:val="20"/>
        </w:rPr>
      </w:pPr>
      <w:r w:rsidRPr="00AD6953">
        <w:rPr>
          <w:rFonts w:ascii="Tahoma" w:hAnsi="Tahoma" w:cs="Tahoma"/>
          <w:bCs/>
          <w:color w:val="31849B" w:themeColor="accent5" w:themeShade="BF"/>
          <w:sz w:val="20"/>
          <w:szCs w:val="20"/>
        </w:rPr>
        <w:t>Independence</w:t>
      </w:r>
    </w:p>
    <w:p w14:paraId="4EF84C64" w14:textId="7DE155F3" w:rsidR="00C212E7" w:rsidRDefault="00C212E7" w:rsidP="00C55EA7">
      <w:pPr>
        <w:spacing w:after="120" w:line="24" w:lineRule="atLeast"/>
        <w:jc w:val="both"/>
        <w:rPr>
          <w:rFonts w:ascii="Tahoma" w:hAnsi="Tahoma" w:cs="Tahoma"/>
          <w:color w:val="000000"/>
          <w:sz w:val="20"/>
          <w:szCs w:val="20"/>
        </w:rPr>
      </w:pPr>
      <w:r w:rsidRPr="00C55EA7">
        <w:rPr>
          <w:rFonts w:ascii="Tahoma" w:hAnsi="Tahoma" w:cs="Tahoma"/>
          <w:color w:val="000000"/>
          <w:sz w:val="20"/>
          <w:szCs w:val="20"/>
        </w:rPr>
        <w:t xml:space="preserve">Any advice that we will give you will be independent and you are free to raise questions on all aspects of the </w:t>
      </w:r>
      <w:r w:rsidR="00CF5BD4">
        <w:rPr>
          <w:rFonts w:ascii="Tahoma" w:hAnsi="Tahoma" w:cs="Tahoma"/>
          <w:color w:val="000000"/>
          <w:sz w:val="20"/>
          <w:szCs w:val="20"/>
        </w:rPr>
        <w:t>C</w:t>
      </w:r>
      <w:r w:rsidRPr="00C55EA7">
        <w:rPr>
          <w:rFonts w:ascii="Tahoma" w:hAnsi="Tahoma" w:cs="Tahoma"/>
          <w:color w:val="000000"/>
          <w:sz w:val="20"/>
          <w:szCs w:val="20"/>
        </w:rPr>
        <w:t xml:space="preserve">laim process. Where we are also acting for your introducer in the same matter and a conflict of interest arises, we may be obliged to cease acting. </w:t>
      </w:r>
    </w:p>
    <w:p w14:paraId="269775D7" w14:textId="77777777" w:rsidR="00323569" w:rsidRPr="00AD6953" w:rsidRDefault="00323569" w:rsidP="00AD6953">
      <w:pPr>
        <w:pStyle w:val="ListParagraph"/>
        <w:numPr>
          <w:ilvl w:val="0"/>
          <w:numId w:val="38"/>
        </w:numPr>
        <w:autoSpaceDE w:val="0"/>
        <w:autoSpaceDN w:val="0"/>
        <w:adjustRightInd w:val="0"/>
        <w:spacing w:before="240" w:after="120" w:line="24" w:lineRule="atLeast"/>
        <w:ind w:left="176" w:hanging="357"/>
        <w:contextualSpacing w:val="0"/>
        <w:jc w:val="both"/>
        <w:rPr>
          <w:rFonts w:ascii="Tahoma" w:hAnsi="Tahoma" w:cs="Tahoma"/>
          <w:bCs/>
          <w:color w:val="31849B" w:themeColor="accent5" w:themeShade="BF"/>
          <w:sz w:val="20"/>
          <w:szCs w:val="20"/>
        </w:rPr>
      </w:pPr>
      <w:r w:rsidRPr="00AD6953">
        <w:rPr>
          <w:rFonts w:ascii="Tahoma" w:hAnsi="Tahoma" w:cs="Tahoma"/>
          <w:bCs/>
          <w:color w:val="31849B" w:themeColor="accent5" w:themeShade="BF"/>
          <w:sz w:val="20"/>
          <w:szCs w:val="20"/>
        </w:rPr>
        <w:t>Fraud</w:t>
      </w:r>
      <w:r w:rsidR="00615788" w:rsidRPr="00AD6953">
        <w:rPr>
          <w:rFonts w:ascii="Tahoma" w:hAnsi="Tahoma" w:cs="Tahoma"/>
          <w:bCs/>
          <w:color w:val="31849B" w:themeColor="accent5" w:themeShade="BF"/>
          <w:sz w:val="20"/>
          <w:szCs w:val="20"/>
        </w:rPr>
        <w:t xml:space="preserve"> </w:t>
      </w:r>
    </w:p>
    <w:p w14:paraId="79C97BEC" w14:textId="48AB4363" w:rsidR="00AD6953" w:rsidRDefault="00323569" w:rsidP="00C55EA7">
      <w:pPr>
        <w:spacing w:after="120" w:line="24" w:lineRule="atLeast"/>
        <w:jc w:val="both"/>
        <w:rPr>
          <w:rFonts w:ascii="Tahoma" w:hAnsi="Tahoma" w:cs="Tahoma"/>
          <w:color w:val="000000"/>
          <w:sz w:val="20"/>
          <w:szCs w:val="20"/>
        </w:rPr>
      </w:pPr>
      <w:r w:rsidRPr="00C55EA7">
        <w:rPr>
          <w:rFonts w:ascii="Tahoma" w:hAnsi="Tahoma" w:cs="Tahoma"/>
          <w:color w:val="000000"/>
          <w:sz w:val="20"/>
          <w:szCs w:val="20"/>
        </w:rPr>
        <w:t>Although the great majority of claims are entirely genuine, it has to be acknowledged that dishonest claims do exist. Any claimant</w:t>
      </w:r>
      <w:r w:rsidR="00E7054D" w:rsidRPr="00C55EA7">
        <w:rPr>
          <w:rFonts w:ascii="Tahoma" w:hAnsi="Tahoma" w:cs="Tahoma"/>
          <w:color w:val="000000"/>
          <w:sz w:val="20"/>
          <w:szCs w:val="20"/>
        </w:rPr>
        <w:t xml:space="preserve"> </w:t>
      </w:r>
      <w:r w:rsidRPr="00C55EA7">
        <w:rPr>
          <w:rFonts w:ascii="Tahoma" w:hAnsi="Tahoma" w:cs="Tahoma"/>
          <w:color w:val="000000"/>
          <w:sz w:val="20"/>
          <w:szCs w:val="20"/>
        </w:rPr>
        <w:t xml:space="preserve">who is found to have brought a fraudulent claim risks having this reported to the police and being subject to criminal prosecution. </w:t>
      </w:r>
      <w:proofErr w:type="gramStart"/>
      <w:r w:rsidRPr="00C55EA7">
        <w:rPr>
          <w:rFonts w:ascii="Tahoma" w:hAnsi="Tahoma" w:cs="Tahoma"/>
          <w:color w:val="000000"/>
          <w:sz w:val="20"/>
          <w:szCs w:val="20"/>
        </w:rPr>
        <w:t>In the</w:t>
      </w:r>
      <w:r w:rsidR="00E7054D" w:rsidRPr="00C55EA7">
        <w:rPr>
          <w:rFonts w:ascii="Tahoma" w:hAnsi="Tahoma" w:cs="Tahoma"/>
          <w:color w:val="000000"/>
          <w:sz w:val="20"/>
          <w:szCs w:val="20"/>
        </w:rPr>
        <w:t xml:space="preserve"> </w:t>
      </w:r>
      <w:r w:rsidRPr="00C55EA7">
        <w:rPr>
          <w:rFonts w:ascii="Tahoma" w:hAnsi="Tahoma" w:cs="Tahoma"/>
          <w:color w:val="000000"/>
          <w:sz w:val="20"/>
          <w:szCs w:val="20"/>
        </w:rPr>
        <w:t>event that</w:t>
      </w:r>
      <w:proofErr w:type="gramEnd"/>
      <w:r w:rsidRPr="00C55EA7">
        <w:rPr>
          <w:rFonts w:ascii="Tahoma" w:hAnsi="Tahoma" w:cs="Tahoma"/>
          <w:color w:val="000000"/>
          <w:sz w:val="20"/>
          <w:szCs w:val="20"/>
        </w:rPr>
        <w:t xml:space="preserve"> the evidence establishes that a claim is being brought dishonestly, we will be entitled both to terminate </w:t>
      </w:r>
      <w:r w:rsidR="00CF5BD4">
        <w:rPr>
          <w:rFonts w:ascii="Tahoma" w:hAnsi="Tahoma" w:cs="Tahoma"/>
          <w:color w:val="000000"/>
          <w:sz w:val="20"/>
          <w:szCs w:val="20"/>
        </w:rPr>
        <w:t xml:space="preserve">the CFA </w:t>
      </w:r>
      <w:r w:rsidRPr="00C55EA7">
        <w:rPr>
          <w:rFonts w:ascii="Tahoma" w:hAnsi="Tahoma" w:cs="Tahoma"/>
          <w:color w:val="000000"/>
          <w:sz w:val="20"/>
          <w:szCs w:val="20"/>
        </w:rPr>
        <w:t>and to seek</w:t>
      </w:r>
      <w:r w:rsidR="00E7054D" w:rsidRPr="00C55EA7">
        <w:rPr>
          <w:rFonts w:ascii="Tahoma" w:hAnsi="Tahoma" w:cs="Tahoma"/>
          <w:color w:val="000000"/>
          <w:sz w:val="20"/>
          <w:szCs w:val="20"/>
        </w:rPr>
        <w:t xml:space="preserve"> </w:t>
      </w:r>
      <w:r w:rsidRPr="00C55EA7">
        <w:rPr>
          <w:rFonts w:ascii="Tahoma" w:hAnsi="Tahoma" w:cs="Tahoma"/>
          <w:color w:val="000000"/>
          <w:sz w:val="20"/>
          <w:szCs w:val="20"/>
        </w:rPr>
        <w:t xml:space="preserve">recovery of any </w:t>
      </w:r>
      <w:r w:rsidR="00622645" w:rsidRPr="00C55EA7">
        <w:rPr>
          <w:rFonts w:ascii="Tahoma" w:hAnsi="Tahoma" w:cs="Tahoma"/>
          <w:color w:val="000000"/>
          <w:sz w:val="20"/>
          <w:szCs w:val="20"/>
        </w:rPr>
        <w:t>C</w:t>
      </w:r>
      <w:r w:rsidRPr="00C55EA7">
        <w:rPr>
          <w:rFonts w:ascii="Tahoma" w:hAnsi="Tahoma" w:cs="Tahoma"/>
          <w:color w:val="000000"/>
          <w:sz w:val="20"/>
          <w:szCs w:val="20"/>
        </w:rPr>
        <w:t xml:space="preserve">osts and </w:t>
      </w:r>
      <w:r w:rsidR="00622645" w:rsidRPr="00C55EA7">
        <w:rPr>
          <w:rFonts w:ascii="Tahoma" w:hAnsi="Tahoma" w:cs="Tahoma"/>
          <w:color w:val="000000"/>
          <w:sz w:val="20"/>
          <w:szCs w:val="20"/>
        </w:rPr>
        <w:t>D</w:t>
      </w:r>
      <w:r w:rsidRPr="00C55EA7">
        <w:rPr>
          <w:rFonts w:ascii="Tahoma" w:hAnsi="Tahoma" w:cs="Tahoma"/>
          <w:color w:val="000000"/>
          <w:sz w:val="20"/>
          <w:szCs w:val="20"/>
        </w:rPr>
        <w:t>isbursements which we have incurred.</w:t>
      </w:r>
    </w:p>
    <w:p w14:paraId="1B9086F5" w14:textId="24E9CC28" w:rsidR="00800265" w:rsidRPr="00AD6953" w:rsidRDefault="00800265" w:rsidP="00AD6953">
      <w:pPr>
        <w:pStyle w:val="ListParagraph"/>
        <w:numPr>
          <w:ilvl w:val="0"/>
          <w:numId w:val="38"/>
        </w:numPr>
        <w:autoSpaceDE w:val="0"/>
        <w:autoSpaceDN w:val="0"/>
        <w:adjustRightInd w:val="0"/>
        <w:spacing w:before="240" w:after="120" w:line="24" w:lineRule="atLeast"/>
        <w:ind w:left="176" w:hanging="357"/>
        <w:contextualSpacing w:val="0"/>
        <w:jc w:val="both"/>
        <w:rPr>
          <w:rFonts w:ascii="Tahoma" w:hAnsi="Tahoma" w:cs="Tahoma"/>
          <w:bCs/>
          <w:color w:val="31849B" w:themeColor="accent5" w:themeShade="BF"/>
          <w:sz w:val="20"/>
          <w:szCs w:val="20"/>
        </w:rPr>
      </w:pPr>
      <w:r w:rsidRPr="00AD6953">
        <w:rPr>
          <w:rFonts w:ascii="Tahoma" w:hAnsi="Tahoma" w:cs="Tahoma"/>
          <w:bCs/>
          <w:color w:val="31849B" w:themeColor="accent5" w:themeShade="BF"/>
          <w:sz w:val="20"/>
          <w:szCs w:val="20"/>
        </w:rPr>
        <w:t>Money laundering and proceeds of crime</w:t>
      </w:r>
    </w:p>
    <w:p w14:paraId="12963448" w14:textId="77777777" w:rsidR="00C212E7" w:rsidRPr="00C55EA7" w:rsidRDefault="00800265" w:rsidP="00C55EA7">
      <w:pPr>
        <w:spacing w:after="120" w:line="24" w:lineRule="atLeast"/>
        <w:jc w:val="both"/>
        <w:rPr>
          <w:rFonts w:ascii="Tahoma" w:hAnsi="Tahoma" w:cs="Tahoma"/>
          <w:color w:val="000000"/>
          <w:sz w:val="20"/>
          <w:szCs w:val="20"/>
        </w:rPr>
      </w:pPr>
      <w:r w:rsidRPr="00C55EA7">
        <w:rPr>
          <w:rFonts w:ascii="Tahoma" w:hAnsi="Tahoma" w:cs="Tahoma"/>
          <w:color w:val="000000"/>
          <w:sz w:val="20"/>
          <w:szCs w:val="20"/>
        </w:rPr>
        <w:t xml:space="preserve">The British money laundering legislation is contained in the Proceeds of Crime Act 2002. By law we must advise you about that legislation. The legislation covers the proceeds of any crime if money is made and then passes to a third person and back again in a way that makes that money appear as though it was obtained by legitimate means. If </w:t>
      </w:r>
      <w:r w:rsidR="00A403A5" w:rsidRPr="00C55EA7">
        <w:rPr>
          <w:rFonts w:ascii="Tahoma" w:hAnsi="Tahoma" w:cs="Tahoma"/>
          <w:color w:val="000000"/>
          <w:sz w:val="20"/>
          <w:szCs w:val="20"/>
        </w:rPr>
        <w:t xml:space="preserve">a claim </w:t>
      </w:r>
      <w:r w:rsidRPr="00C55EA7">
        <w:rPr>
          <w:rFonts w:ascii="Tahoma" w:hAnsi="Tahoma" w:cs="Tahoma"/>
          <w:color w:val="000000"/>
          <w:sz w:val="20"/>
          <w:szCs w:val="20"/>
        </w:rPr>
        <w:t xml:space="preserve">has not taken place or occurred in the way in which we are instructed, or injury/damage is not as great as we are led to believe but a claim is made and money is paid by way of compensation then those monies would be deemed to be the proceeds of crime and if those monies passed through a solicitor’s client account an offence under the money laundering provisions would have occurred. If we have reasonable grounds for suspicion that a crime has been committed we are obliged to report it. </w:t>
      </w:r>
    </w:p>
    <w:p w14:paraId="27606861" w14:textId="77777777" w:rsidR="00111C2A" w:rsidRPr="00AD6953" w:rsidRDefault="00111C2A" w:rsidP="00AD6953">
      <w:pPr>
        <w:pStyle w:val="ListParagraph"/>
        <w:numPr>
          <w:ilvl w:val="0"/>
          <w:numId w:val="38"/>
        </w:numPr>
        <w:autoSpaceDE w:val="0"/>
        <w:autoSpaceDN w:val="0"/>
        <w:adjustRightInd w:val="0"/>
        <w:spacing w:before="240" w:after="120" w:line="24" w:lineRule="atLeast"/>
        <w:ind w:left="176" w:hanging="357"/>
        <w:contextualSpacing w:val="0"/>
        <w:jc w:val="both"/>
        <w:rPr>
          <w:rFonts w:ascii="Tahoma" w:hAnsi="Tahoma" w:cs="Tahoma"/>
          <w:bCs/>
          <w:color w:val="31849B" w:themeColor="accent5" w:themeShade="BF"/>
          <w:sz w:val="20"/>
          <w:szCs w:val="20"/>
        </w:rPr>
      </w:pPr>
      <w:r w:rsidRPr="00AD6953">
        <w:rPr>
          <w:rFonts w:ascii="Tahoma" w:hAnsi="Tahoma" w:cs="Tahoma"/>
          <w:bCs/>
          <w:color w:val="31849B" w:themeColor="accent5" w:themeShade="BF"/>
          <w:sz w:val="20"/>
          <w:szCs w:val="20"/>
        </w:rPr>
        <w:t>Professional Indemnity Insurance</w:t>
      </w:r>
    </w:p>
    <w:p w14:paraId="389109E3" w14:textId="63490A16" w:rsidR="002801B6" w:rsidRPr="00C55EA7" w:rsidRDefault="008036AA" w:rsidP="00C55EA7">
      <w:pPr>
        <w:spacing w:after="120" w:line="24" w:lineRule="atLeast"/>
        <w:jc w:val="both"/>
        <w:rPr>
          <w:rFonts w:ascii="Tahoma" w:hAnsi="Tahoma" w:cs="Tahoma"/>
          <w:sz w:val="20"/>
          <w:szCs w:val="20"/>
        </w:rPr>
      </w:pPr>
      <w:r>
        <w:rPr>
          <w:rFonts w:ascii="Tahoma" w:hAnsi="Tahoma" w:cs="Tahoma"/>
          <w:color w:val="000000"/>
          <w:sz w:val="20"/>
          <w:szCs w:val="20"/>
        </w:rPr>
        <w:t>In accordance with the rules of the Solicitors Regulation Authority we maintain professional indemnity insurance, details of which are available at our offices.</w:t>
      </w:r>
      <w:r w:rsidR="006678C5" w:rsidRPr="00C55EA7">
        <w:rPr>
          <w:rFonts w:ascii="Tahoma" w:hAnsi="Tahoma" w:cs="Tahoma"/>
          <w:color w:val="000000"/>
          <w:sz w:val="20"/>
          <w:szCs w:val="20"/>
        </w:rPr>
        <w:t xml:space="preserve"> </w:t>
      </w:r>
    </w:p>
    <w:p w14:paraId="2F35093B" w14:textId="77777777" w:rsidR="00323569" w:rsidRPr="00AD6953" w:rsidRDefault="00323569" w:rsidP="00AD6953">
      <w:pPr>
        <w:pStyle w:val="ListParagraph"/>
        <w:numPr>
          <w:ilvl w:val="0"/>
          <w:numId w:val="38"/>
        </w:numPr>
        <w:autoSpaceDE w:val="0"/>
        <w:autoSpaceDN w:val="0"/>
        <w:adjustRightInd w:val="0"/>
        <w:spacing w:before="240" w:after="120" w:line="24" w:lineRule="atLeast"/>
        <w:ind w:left="176" w:hanging="357"/>
        <w:contextualSpacing w:val="0"/>
        <w:jc w:val="both"/>
        <w:rPr>
          <w:rFonts w:ascii="Tahoma" w:hAnsi="Tahoma" w:cs="Tahoma"/>
          <w:bCs/>
          <w:color w:val="31849B" w:themeColor="accent5" w:themeShade="BF"/>
          <w:sz w:val="20"/>
          <w:szCs w:val="20"/>
        </w:rPr>
      </w:pPr>
      <w:r w:rsidRPr="00AD6953">
        <w:rPr>
          <w:rFonts w:ascii="Tahoma" w:hAnsi="Tahoma" w:cs="Tahoma"/>
          <w:bCs/>
          <w:color w:val="31849B" w:themeColor="accent5" w:themeShade="BF"/>
          <w:sz w:val="20"/>
          <w:szCs w:val="20"/>
        </w:rPr>
        <w:t>Financial services – helping to arrange insurance</w:t>
      </w:r>
      <w:r w:rsidR="007E60D5" w:rsidRPr="00AD6953">
        <w:rPr>
          <w:rFonts w:ascii="Tahoma" w:hAnsi="Tahoma" w:cs="Tahoma"/>
          <w:bCs/>
          <w:color w:val="31849B" w:themeColor="accent5" w:themeShade="BF"/>
          <w:sz w:val="20"/>
          <w:szCs w:val="20"/>
        </w:rPr>
        <w:t xml:space="preserve"> </w:t>
      </w:r>
    </w:p>
    <w:p w14:paraId="20AFE604" w14:textId="77777777" w:rsidR="00DE205B" w:rsidRPr="00C55EA7" w:rsidRDefault="00DE205B" w:rsidP="00C55EA7">
      <w:pPr>
        <w:spacing w:after="120" w:line="24" w:lineRule="atLeast"/>
        <w:jc w:val="both"/>
        <w:rPr>
          <w:rFonts w:ascii="Tahoma" w:hAnsi="Tahoma" w:cs="Tahoma"/>
          <w:color w:val="000000"/>
          <w:sz w:val="20"/>
          <w:szCs w:val="20"/>
        </w:rPr>
      </w:pPr>
      <w:r w:rsidRPr="00C55EA7">
        <w:rPr>
          <w:rFonts w:ascii="Tahoma" w:hAnsi="Tahoma" w:cs="Tahoma"/>
          <w:color w:val="000000"/>
          <w:sz w:val="20"/>
          <w:szCs w:val="20"/>
        </w:rPr>
        <w:t>This firm is not authorised by the Financial Conduct Authority. However, we are included on the register maintained by the Financial Conduct Authority so that we can carry on insurance mediation activity, which is broadly the advising on, selling and administration of insurance contracts. This part of our business, including arrangements for complaints or redress if something goes wrong, is regulated by the Solicitors Regulation Authority. The register can be accessed via the Financial Conduct Authority website at www.fca.org.gov.uk/register. The Law Society is a designated professional body for the purposes of the Financial Services and Markets Act 2000 but responsibility for regulation and complaints handling has been sep</w:t>
      </w:r>
      <w:r w:rsidR="003E2C18" w:rsidRPr="00C55EA7">
        <w:rPr>
          <w:rFonts w:ascii="Tahoma" w:hAnsi="Tahoma" w:cs="Tahoma"/>
          <w:color w:val="000000"/>
          <w:sz w:val="20"/>
          <w:szCs w:val="20"/>
        </w:rPr>
        <w:t>a</w:t>
      </w:r>
      <w:r w:rsidRPr="00C55EA7">
        <w:rPr>
          <w:rFonts w:ascii="Tahoma" w:hAnsi="Tahoma" w:cs="Tahoma"/>
          <w:color w:val="000000"/>
          <w:sz w:val="20"/>
          <w:szCs w:val="20"/>
        </w:rPr>
        <w:t>rated from the Law Society’s representative functions. The Solicitors Regulation Authority is the independent regulatory body of the Law Society.</w:t>
      </w:r>
    </w:p>
    <w:p w14:paraId="1717E92B" w14:textId="77777777" w:rsidR="009A7FE8" w:rsidRPr="00AD6953" w:rsidRDefault="009A7FE8" w:rsidP="00AD6953">
      <w:pPr>
        <w:pStyle w:val="ListParagraph"/>
        <w:numPr>
          <w:ilvl w:val="0"/>
          <w:numId w:val="38"/>
        </w:numPr>
        <w:autoSpaceDE w:val="0"/>
        <w:autoSpaceDN w:val="0"/>
        <w:adjustRightInd w:val="0"/>
        <w:spacing w:before="240" w:after="120" w:line="24" w:lineRule="atLeast"/>
        <w:ind w:left="176" w:hanging="357"/>
        <w:contextualSpacing w:val="0"/>
        <w:jc w:val="both"/>
        <w:rPr>
          <w:rFonts w:ascii="Tahoma" w:hAnsi="Tahoma" w:cs="Tahoma"/>
          <w:bCs/>
          <w:color w:val="31849B" w:themeColor="accent5" w:themeShade="BF"/>
          <w:sz w:val="20"/>
          <w:szCs w:val="20"/>
        </w:rPr>
      </w:pPr>
      <w:r w:rsidRPr="00AD6953">
        <w:rPr>
          <w:rFonts w:ascii="Tahoma" w:hAnsi="Tahoma" w:cs="Tahoma"/>
          <w:bCs/>
          <w:color w:val="31849B" w:themeColor="accent5" w:themeShade="BF"/>
          <w:sz w:val="20"/>
          <w:szCs w:val="20"/>
        </w:rPr>
        <w:t>Electronic Identification</w:t>
      </w:r>
    </w:p>
    <w:p w14:paraId="0B58D590" w14:textId="711552CB" w:rsidR="005B2061" w:rsidRDefault="009A7FE8" w:rsidP="00C55EA7">
      <w:pPr>
        <w:spacing w:after="120" w:line="24" w:lineRule="atLeast"/>
        <w:jc w:val="both"/>
        <w:rPr>
          <w:rFonts w:ascii="Tahoma" w:hAnsi="Tahoma" w:cs="Tahoma"/>
          <w:sz w:val="20"/>
          <w:szCs w:val="20"/>
        </w:rPr>
      </w:pPr>
      <w:r w:rsidRPr="00C55EA7">
        <w:rPr>
          <w:rFonts w:ascii="Tahoma" w:hAnsi="Tahoma" w:cs="Tahoma"/>
          <w:sz w:val="20"/>
          <w:szCs w:val="20"/>
        </w:rPr>
        <w:t xml:space="preserve">We may validate name, address and other personal information supplied by you against appropriate third party databases. By accepting these terms and conditions you consent to such checks being made. In performing these checks personal information provided by you may be disclosed to a registered Credit Reference Agency which may keep a record of that information. This may affect your credit rating. All information provided by you will be treated securely and strictly in accordance with the Data Protection Act </w:t>
      </w:r>
      <w:r w:rsidR="00EF3632">
        <w:rPr>
          <w:rFonts w:ascii="Tahoma" w:hAnsi="Tahoma" w:cs="Tahoma"/>
          <w:sz w:val="20"/>
          <w:szCs w:val="20"/>
        </w:rPr>
        <w:t>2018</w:t>
      </w:r>
      <w:r w:rsidRPr="00C55EA7">
        <w:rPr>
          <w:rFonts w:ascii="Tahoma" w:hAnsi="Tahoma" w:cs="Tahoma"/>
          <w:sz w:val="20"/>
          <w:szCs w:val="20"/>
        </w:rPr>
        <w:t>.</w:t>
      </w:r>
      <w:r w:rsidR="005B2061">
        <w:rPr>
          <w:rFonts w:ascii="Tahoma" w:hAnsi="Tahoma" w:cs="Tahoma"/>
          <w:sz w:val="20"/>
          <w:szCs w:val="20"/>
        </w:rPr>
        <w:br/>
      </w:r>
    </w:p>
    <w:p w14:paraId="4A739D9C" w14:textId="77777777" w:rsidR="005B2061" w:rsidRDefault="005B2061">
      <w:pPr>
        <w:rPr>
          <w:rFonts w:ascii="Tahoma" w:hAnsi="Tahoma" w:cs="Tahoma"/>
          <w:sz w:val="20"/>
          <w:szCs w:val="20"/>
        </w:rPr>
      </w:pPr>
      <w:r>
        <w:rPr>
          <w:rFonts w:ascii="Tahoma" w:hAnsi="Tahoma" w:cs="Tahoma"/>
          <w:sz w:val="20"/>
          <w:szCs w:val="20"/>
        </w:rPr>
        <w:br w:type="page"/>
      </w:r>
    </w:p>
    <w:p w14:paraId="3AE213A4" w14:textId="77777777" w:rsidR="009A7FE8" w:rsidRPr="00AD6953" w:rsidRDefault="009A7FE8" w:rsidP="00AD6953">
      <w:pPr>
        <w:pStyle w:val="ListParagraph"/>
        <w:numPr>
          <w:ilvl w:val="0"/>
          <w:numId w:val="38"/>
        </w:numPr>
        <w:autoSpaceDE w:val="0"/>
        <w:autoSpaceDN w:val="0"/>
        <w:adjustRightInd w:val="0"/>
        <w:spacing w:before="240" w:after="120" w:line="24" w:lineRule="atLeast"/>
        <w:ind w:left="176" w:hanging="357"/>
        <w:contextualSpacing w:val="0"/>
        <w:jc w:val="both"/>
        <w:rPr>
          <w:rFonts w:ascii="Tahoma" w:hAnsi="Tahoma" w:cs="Tahoma"/>
          <w:bCs/>
          <w:color w:val="31849B" w:themeColor="accent5" w:themeShade="BF"/>
          <w:sz w:val="20"/>
          <w:szCs w:val="20"/>
        </w:rPr>
      </w:pPr>
      <w:r w:rsidRPr="00AD6953">
        <w:rPr>
          <w:rFonts w:ascii="Tahoma" w:hAnsi="Tahoma" w:cs="Tahoma"/>
          <w:bCs/>
          <w:color w:val="31849B" w:themeColor="accent5" w:themeShade="BF"/>
          <w:sz w:val="20"/>
          <w:szCs w:val="20"/>
        </w:rPr>
        <w:lastRenderedPageBreak/>
        <w:t>Instructing Experts</w:t>
      </w:r>
    </w:p>
    <w:p w14:paraId="0E1846B5" w14:textId="50029B21" w:rsidR="009A7FE8" w:rsidRPr="00C55EA7" w:rsidRDefault="009A7FE8" w:rsidP="00C55EA7">
      <w:pPr>
        <w:spacing w:after="120" w:line="24" w:lineRule="atLeast"/>
        <w:jc w:val="both"/>
        <w:rPr>
          <w:rFonts w:ascii="Tahoma" w:hAnsi="Tahoma" w:cs="Tahoma"/>
          <w:color w:val="000000"/>
          <w:sz w:val="20"/>
          <w:szCs w:val="20"/>
        </w:rPr>
      </w:pPr>
      <w:r w:rsidRPr="00C55EA7">
        <w:rPr>
          <w:rFonts w:ascii="Tahoma" w:hAnsi="Tahoma" w:cs="Tahoma"/>
          <w:color w:val="000000"/>
          <w:sz w:val="20"/>
          <w:szCs w:val="20"/>
        </w:rPr>
        <w:t xml:space="preserve">During the course of acting for you in connection with a claim for we may need to obtain expert evidence to support your </w:t>
      </w:r>
      <w:r w:rsidR="0055346E" w:rsidRPr="00C55EA7">
        <w:rPr>
          <w:rFonts w:ascii="Tahoma" w:hAnsi="Tahoma" w:cs="Tahoma"/>
          <w:color w:val="000000"/>
          <w:sz w:val="20"/>
          <w:szCs w:val="20"/>
        </w:rPr>
        <w:t>C</w:t>
      </w:r>
      <w:r w:rsidRPr="00C55EA7">
        <w:rPr>
          <w:rFonts w:ascii="Tahoma" w:hAnsi="Tahoma" w:cs="Tahoma"/>
          <w:color w:val="000000"/>
          <w:sz w:val="20"/>
          <w:szCs w:val="20"/>
        </w:rPr>
        <w:t xml:space="preserve">laim such as from a Surveyor, Doctor or other expert. In some cases Antony Hodari Solicitors instructs Ultima Legal Services Limited. Antony Hodari Esq is a shareholder </w:t>
      </w:r>
      <w:r w:rsidR="00B120E1">
        <w:rPr>
          <w:rFonts w:ascii="Tahoma" w:hAnsi="Tahoma" w:cs="Tahoma"/>
          <w:color w:val="000000"/>
          <w:sz w:val="20"/>
          <w:szCs w:val="20"/>
        </w:rPr>
        <w:t xml:space="preserve">and director </w:t>
      </w:r>
      <w:r w:rsidRPr="00C55EA7">
        <w:rPr>
          <w:rFonts w:ascii="Tahoma" w:hAnsi="Tahoma" w:cs="Tahoma"/>
          <w:color w:val="000000"/>
          <w:sz w:val="20"/>
          <w:szCs w:val="20"/>
        </w:rPr>
        <w:t xml:space="preserve">of Antony Hodari Holdings Limited </w:t>
      </w:r>
      <w:r w:rsidR="00CF5BD4">
        <w:rPr>
          <w:rFonts w:ascii="Tahoma" w:hAnsi="Tahoma" w:cs="Tahoma"/>
          <w:color w:val="000000"/>
          <w:sz w:val="20"/>
          <w:szCs w:val="20"/>
        </w:rPr>
        <w:t>(</w:t>
      </w:r>
      <w:r w:rsidRPr="00C55EA7">
        <w:rPr>
          <w:rFonts w:ascii="Tahoma" w:hAnsi="Tahoma" w:cs="Tahoma"/>
          <w:color w:val="000000"/>
          <w:sz w:val="20"/>
          <w:szCs w:val="20"/>
        </w:rPr>
        <w:t>trading as Antony Hodari Solicitors</w:t>
      </w:r>
      <w:r w:rsidR="00CF5BD4">
        <w:rPr>
          <w:rFonts w:ascii="Tahoma" w:hAnsi="Tahoma" w:cs="Tahoma"/>
          <w:color w:val="000000"/>
          <w:sz w:val="20"/>
          <w:szCs w:val="20"/>
        </w:rPr>
        <w:t>)</w:t>
      </w:r>
      <w:r w:rsidRPr="00C55EA7">
        <w:rPr>
          <w:rFonts w:ascii="Tahoma" w:hAnsi="Tahoma" w:cs="Tahoma"/>
          <w:color w:val="000000"/>
          <w:sz w:val="20"/>
          <w:szCs w:val="20"/>
        </w:rPr>
        <w:t xml:space="preserve"> and is also a shareholder and director of Ultima Legal Services Limited. Antony Hodari Holdings Limited do</w:t>
      </w:r>
      <w:r w:rsidR="00CF5BD4">
        <w:rPr>
          <w:rFonts w:ascii="Tahoma" w:hAnsi="Tahoma" w:cs="Tahoma"/>
          <w:color w:val="000000"/>
          <w:sz w:val="20"/>
          <w:szCs w:val="20"/>
        </w:rPr>
        <w:t>es</w:t>
      </w:r>
      <w:r w:rsidRPr="00C55EA7">
        <w:rPr>
          <w:rFonts w:ascii="Tahoma" w:hAnsi="Tahoma" w:cs="Tahoma"/>
          <w:color w:val="000000"/>
          <w:sz w:val="20"/>
          <w:szCs w:val="20"/>
        </w:rPr>
        <w:t xml:space="preserve"> not receive any commission or fee</w:t>
      </w:r>
      <w:r w:rsidR="00CF5BD4">
        <w:rPr>
          <w:rFonts w:ascii="Tahoma" w:hAnsi="Tahoma" w:cs="Tahoma"/>
          <w:color w:val="000000"/>
          <w:sz w:val="20"/>
          <w:szCs w:val="20"/>
        </w:rPr>
        <w:t>s</w:t>
      </w:r>
      <w:r w:rsidRPr="00C55EA7">
        <w:rPr>
          <w:rFonts w:ascii="Tahoma" w:hAnsi="Tahoma" w:cs="Tahoma"/>
          <w:color w:val="000000"/>
          <w:sz w:val="20"/>
          <w:szCs w:val="20"/>
        </w:rPr>
        <w:t xml:space="preserve"> in respect of referrals to Ultima Legal Services Limited but Antony Hodari Esq does have a financial interest in Ultima Legal Services Limited.</w:t>
      </w:r>
      <w:r w:rsidR="00056C67">
        <w:rPr>
          <w:rFonts w:ascii="Tahoma" w:hAnsi="Tahoma" w:cs="Tahoma"/>
          <w:color w:val="000000"/>
          <w:sz w:val="20"/>
          <w:szCs w:val="20"/>
        </w:rPr>
        <w:t xml:space="preserve"> </w:t>
      </w:r>
      <w:r w:rsidR="00056C67" w:rsidRPr="00056C67">
        <w:rPr>
          <w:rFonts w:ascii="Tahoma" w:hAnsi="Tahoma" w:cs="Tahoma"/>
          <w:color w:val="000000"/>
          <w:sz w:val="20"/>
          <w:szCs w:val="20"/>
        </w:rPr>
        <w:t xml:space="preserve">Stephen Lund </w:t>
      </w:r>
      <w:r w:rsidR="004E44DF">
        <w:rPr>
          <w:rFonts w:ascii="Tahoma" w:hAnsi="Tahoma" w:cs="Tahoma"/>
          <w:color w:val="000000"/>
          <w:sz w:val="20"/>
          <w:szCs w:val="20"/>
        </w:rPr>
        <w:t xml:space="preserve">and Anthony Pope are </w:t>
      </w:r>
      <w:r w:rsidR="00056C67" w:rsidRPr="00056C67">
        <w:rPr>
          <w:rFonts w:ascii="Tahoma" w:hAnsi="Tahoma" w:cs="Tahoma"/>
          <w:color w:val="000000"/>
          <w:sz w:val="20"/>
          <w:szCs w:val="20"/>
        </w:rPr>
        <w:t>director</w:t>
      </w:r>
      <w:r w:rsidR="004E44DF">
        <w:rPr>
          <w:rFonts w:ascii="Tahoma" w:hAnsi="Tahoma" w:cs="Tahoma"/>
          <w:color w:val="000000"/>
          <w:sz w:val="20"/>
          <w:szCs w:val="20"/>
        </w:rPr>
        <w:t>s</w:t>
      </w:r>
      <w:r w:rsidR="00056C67" w:rsidRPr="00056C67">
        <w:rPr>
          <w:rFonts w:ascii="Tahoma" w:hAnsi="Tahoma" w:cs="Tahoma"/>
          <w:color w:val="000000"/>
          <w:sz w:val="20"/>
          <w:szCs w:val="20"/>
        </w:rPr>
        <w:t xml:space="preserve"> of Antony Hodari Holdings Limited and Ultima Legal Services Limited but do not have a financial interest in either company. </w:t>
      </w:r>
      <w:r w:rsidRPr="00C55EA7">
        <w:rPr>
          <w:rFonts w:ascii="Tahoma" w:hAnsi="Tahoma" w:cs="Tahoma"/>
          <w:color w:val="000000"/>
          <w:sz w:val="20"/>
          <w:szCs w:val="20"/>
        </w:rPr>
        <w:t>You are free to refuse to use the services of Ultima Legal Services Limited but we should warn you that this may result in a delay in obtaining evidence required to progress your case. Unless we hear from you to the contrary we will assume that you are happy for us to use the services of Ultima Legal Services Limited and will issue instructions accordingly.</w:t>
      </w:r>
    </w:p>
    <w:p w14:paraId="545D5635" w14:textId="77777777" w:rsidR="009A7FE8" w:rsidRPr="00AD6953" w:rsidRDefault="009A7FE8" w:rsidP="00AD6953">
      <w:pPr>
        <w:pStyle w:val="ListParagraph"/>
        <w:numPr>
          <w:ilvl w:val="0"/>
          <w:numId w:val="38"/>
        </w:numPr>
        <w:autoSpaceDE w:val="0"/>
        <w:autoSpaceDN w:val="0"/>
        <w:adjustRightInd w:val="0"/>
        <w:spacing w:before="240" w:after="120" w:line="24" w:lineRule="atLeast"/>
        <w:ind w:left="176" w:hanging="357"/>
        <w:contextualSpacing w:val="0"/>
        <w:jc w:val="both"/>
        <w:rPr>
          <w:rFonts w:ascii="Tahoma" w:hAnsi="Tahoma" w:cs="Tahoma"/>
          <w:bCs/>
          <w:color w:val="31849B" w:themeColor="accent5" w:themeShade="BF"/>
          <w:sz w:val="20"/>
          <w:szCs w:val="20"/>
        </w:rPr>
      </w:pPr>
      <w:r w:rsidRPr="00AD6953">
        <w:rPr>
          <w:rFonts w:ascii="Tahoma" w:hAnsi="Tahoma" w:cs="Tahoma"/>
          <w:bCs/>
          <w:color w:val="31849B" w:themeColor="accent5" w:themeShade="BF"/>
          <w:sz w:val="20"/>
          <w:szCs w:val="20"/>
        </w:rPr>
        <w:t>Solicitors Code of Conduct</w:t>
      </w:r>
    </w:p>
    <w:p w14:paraId="1BC121E6" w14:textId="45E2027B" w:rsidR="009A7FE8" w:rsidRPr="00C55EA7" w:rsidRDefault="009A7FE8" w:rsidP="00C55EA7">
      <w:pPr>
        <w:spacing w:after="120" w:line="24" w:lineRule="atLeast"/>
        <w:jc w:val="both"/>
        <w:rPr>
          <w:rFonts w:ascii="Tahoma" w:hAnsi="Tahoma" w:cs="Tahoma"/>
          <w:color w:val="000000"/>
          <w:sz w:val="20"/>
          <w:szCs w:val="20"/>
        </w:rPr>
      </w:pPr>
      <w:r w:rsidRPr="00C55EA7">
        <w:rPr>
          <w:rFonts w:ascii="Tahoma" w:hAnsi="Tahoma" w:cs="Tahoma"/>
          <w:color w:val="000000"/>
          <w:sz w:val="20"/>
          <w:szCs w:val="20"/>
        </w:rPr>
        <w:t>We are subject to a professional Code of Conduct</w:t>
      </w:r>
      <w:r w:rsidR="000A6180">
        <w:rPr>
          <w:rFonts w:ascii="Tahoma" w:hAnsi="Tahoma" w:cs="Tahoma"/>
          <w:color w:val="000000"/>
          <w:sz w:val="20"/>
          <w:szCs w:val="20"/>
        </w:rPr>
        <w:t xml:space="preserve"> which can </w:t>
      </w:r>
      <w:r w:rsidRPr="00C55EA7">
        <w:rPr>
          <w:rFonts w:ascii="Tahoma" w:hAnsi="Tahoma" w:cs="Tahoma"/>
          <w:color w:val="000000"/>
          <w:sz w:val="20"/>
          <w:szCs w:val="20"/>
        </w:rPr>
        <w:t>be obtained from the Solicitors Regulation Authority website (</w:t>
      </w:r>
      <w:r w:rsidR="000A6180" w:rsidRPr="000A6180">
        <w:rPr>
          <w:rFonts w:ascii="Tahoma" w:hAnsi="Tahoma" w:cs="Tahoma"/>
          <w:color w:val="000000"/>
          <w:sz w:val="20"/>
          <w:szCs w:val="20"/>
        </w:rPr>
        <w:t>https://www.sra.org.uk/solicitors/standards-regulations</w:t>
      </w:r>
      <w:r w:rsidRPr="00C55EA7">
        <w:rPr>
          <w:rFonts w:ascii="Tahoma" w:hAnsi="Tahoma" w:cs="Tahoma"/>
          <w:color w:val="000000"/>
          <w:sz w:val="20"/>
          <w:szCs w:val="20"/>
        </w:rPr>
        <w:t>).</w:t>
      </w:r>
    </w:p>
    <w:p w14:paraId="5B3E2495" w14:textId="77777777" w:rsidR="00432E64" w:rsidRPr="00AD6953" w:rsidRDefault="00432E64" w:rsidP="00AD6953">
      <w:pPr>
        <w:pStyle w:val="ListParagraph"/>
        <w:numPr>
          <w:ilvl w:val="0"/>
          <w:numId w:val="38"/>
        </w:numPr>
        <w:autoSpaceDE w:val="0"/>
        <w:autoSpaceDN w:val="0"/>
        <w:adjustRightInd w:val="0"/>
        <w:spacing w:before="240" w:after="120" w:line="24" w:lineRule="atLeast"/>
        <w:ind w:left="176" w:hanging="357"/>
        <w:contextualSpacing w:val="0"/>
        <w:jc w:val="both"/>
        <w:rPr>
          <w:rFonts w:ascii="Tahoma" w:hAnsi="Tahoma" w:cs="Tahoma"/>
          <w:bCs/>
          <w:color w:val="31849B" w:themeColor="accent5" w:themeShade="BF"/>
          <w:sz w:val="20"/>
          <w:szCs w:val="20"/>
        </w:rPr>
      </w:pPr>
      <w:r w:rsidRPr="00AD6953">
        <w:rPr>
          <w:rFonts w:ascii="Tahoma" w:hAnsi="Tahoma" w:cs="Tahoma"/>
          <w:bCs/>
          <w:color w:val="31849B" w:themeColor="accent5" w:themeShade="BF"/>
          <w:sz w:val="20"/>
          <w:szCs w:val="20"/>
        </w:rPr>
        <w:t>Complain</w:t>
      </w:r>
      <w:r w:rsidR="00FC6C3E" w:rsidRPr="00AD6953">
        <w:rPr>
          <w:rFonts w:ascii="Tahoma" w:hAnsi="Tahoma" w:cs="Tahoma"/>
          <w:bCs/>
          <w:color w:val="31849B" w:themeColor="accent5" w:themeShade="BF"/>
          <w:sz w:val="20"/>
          <w:szCs w:val="20"/>
        </w:rPr>
        <w:t>ing about our service</w:t>
      </w:r>
    </w:p>
    <w:p w14:paraId="76742485" w14:textId="3784CDDE" w:rsidR="00E410F8" w:rsidRPr="00C55EA7" w:rsidRDefault="00432E64" w:rsidP="00C55EA7">
      <w:pPr>
        <w:spacing w:after="120" w:line="24" w:lineRule="atLeast"/>
        <w:jc w:val="both"/>
        <w:rPr>
          <w:rFonts w:ascii="Tahoma" w:hAnsi="Tahoma" w:cs="Tahoma"/>
          <w:color w:val="000000"/>
          <w:sz w:val="20"/>
          <w:szCs w:val="20"/>
        </w:rPr>
      </w:pPr>
      <w:r w:rsidRPr="00C55EA7">
        <w:rPr>
          <w:rFonts w:ascii="Tahoma" w:hAnsi="Tahoma" w:cs="Tahoma"/>
          <w:color w:val="000000"/>
          <w:sz w:val="20"/>
          <w:szCs w:val="20"/>
        </w:rPr>
        <w:t xml:space="preserve">If you are </w:t>
      </w:r>
      <w:r w:rsidR="00382BB8" w:rsidRPr="00C55EA7">
        <w:rPr>
          <w:rFonts w:ascii="Tahoma" w:hAnsi="Tahoma" w:cs="Tahoma"/>
          <w:color w:val="000000"/>
          <w:sz w:val="20"/>
          <w:szCs w:val="20"/>
        </w:rPr>
        <w:t>un</w:t>
      </w:r>
      <w:r w:rsidRPr="00C55EA7">
        <w:rPr>
          <w:rFonts w:ascii="Tahoma" w:hAnsi="Tahoma" w:cs="Tahoma"/>
          <w:color w:val="000000"/>
          <w:sz w:val="20"/>
          <w:szCs w:val="20"/>
        </w:rPr>
        <w:t xml:space="preserve">happy with the service you </w:t>
      </w:r>
      <w:r w:rsidR="00382BB8" w:rsidRPr="00C55EA7">
        <w:rPr>
          <w:rFonts w:ascii="Tahoma" w:hAnsi="Tahoma" w:cs="Tahoma"/>
          <w:color w:val="000000"/>
          <w:sz w:val="20"/>
          <w:szCs w:val="20"/>
        </w:rPr>
        <w:t xml:space="preserve">have </w:t>
      </w:r>
      <w:r w:rsidRPr="00C55EA7">
        <w:rPr>
          <w:rFonts w:ascii="Tahoma" w:hAnsi="Tahoma" w:cs="Tahoma"/>
          <w:color w:val="000000"/>
          <w:sz w:val="20"/>
          <w:szCs w:val="20"/>
        </w:rPr>
        <w:t>receiv</w:t>
      </w:r>
      <w:r w:rsidR="00382BB8" w:rsidRPr="00C55EA7">
        <w:rPr>
          <w:rFonts w:ascii="Tahoma" w:hAnsi="Tahoma" w:cs="Tahoma"/>
          <w:color w:val="000000"/>
          <w:sz w:val="20"/>
          <w:szCs w:val="20"/>
        </w:rPr>
        <w:t>ed</w:t>
      </w:r>
      <w:r w:rsidRPr="00C55EA7">
        <w:rPr>
          <w:rFonts w:ascii="Tahoma" w:hAnsi="Tahoma" w:cs="Tahoma"/>
          <w:color w:val="000000"/>
          <w:sz w:val="20"/>
          <w:szCs w:val="20"/>
        </w:rPr>
        <w:t xml:space="preserve"> from </w:t>
      </w:r>
      <w:r w:rsidR="00382BB8" w:rsidRPr="00C55EA7">
        <w:rPr>
          <w:rFonts w:ascii="Tahoma" w:hAnsi="Tahoma" w:cs="Tahoma"/>
          <w:color w:val="000000"/>
          <w:sz w:val="20"/>
          <w:szCs w:val="20"/>
        </w:rPr>
        <w:t>us p</w:t>
      </w:r>
      <w:r w:rsidRPr="00C55EA7">
        <w:rPr>
          <w:rFonts w:ascii="Tahoma" w:hAnsi="Tahoma" w:cs="Tahoma"/>
          <w:color w:val="000000"/>
          <w:sz w:val="20"/>
          <w:szCs w:val="20"/>
        </w:rPr>
        <w:t xml:space="preserve">lease contact </w:t>
      </w:r>
      <w:r w:rsidR="00382BB8" w:rsidRPr="00C55EA7">
        <w:rPr>
          <w:rFonts w:ascii="Tahoma" w:hAnsi="Tahoma" w:cs="Tahoma"/>
          <w:color w:val="000000"/>
          <w:sz w:val="20"/>
          <w:szCs w:val="20"/>
        </w:rPr>
        <w:t xml:space="preserve">your case handler. </w:t>
      </w:r>
      <w:r w:rsidRPr="00C55EA7">
        <w:rPr>
          <w:rFonts w:ascii="Tahoma" w:hAnsi="Tahoma" w:cs="Tahoma"/>
          <w:color w:val="000000"/>
          <w:sz w:val="20"/>
          <w:szCs w:val="20"/>
        </w:rPr>
        <w:t>If</w:t>
      </w:r>
      <w:r w:rsidR="00382BB8" w:rsidRPr="00C55EA7">
        <w:rPr>
          <w:rFonts w:ascii="Tahoma" w:hAnsi="Tahoma" w:cs="Tahoma"/>
          <w:color w:val="000000"/>
          <w:sz w:val="20"/>
          <w:szCs w:val="20"/>
        </w:rPr>
        <w:t xml:space="preserve"> the issue cannot be resolved or the issue relates to the processing of personal data,</w:t>
      </w:r>
      <w:r w:rsidRPr="00C55EA7">
        <w:rPr>
          <w:rFonts w:ascii="Tahoma" w:hAnsi="Tahoma" w:cs="Tahoma"/>
          <w:color w:val="000000"/>
          <w:sz w:val="20"/>
          <w:szCs w:val="20"/>
        </w:rPr>
        <w:t xml:space="preserve"> you should contact </w:t>
      </w:r>
      <w:r w:rsidR="00780D18" w:rsidRPr="00C55EA7">
        <w:rPr>
          <w:rFonts w:ascii="Tahoma" w:hAnsi="Tahoma" w:cs="Tahoma"/>
          <w:color w:val="000000"/>
          <w:sz w:val="20"/>
          <w:szCs w:val="20"/>
        </w:rPr>
        <w:t xml:space="preserve">our </w:t>
      </w:r>
      <w:r w:rsidRPr="00C55EA7">
        <w:rPr>
          <w:rFonts w:ascii="Tahoma" w:hAnsi="Tahoma" w:cs="Tahoma"/>
          <w:color w:val="000000"/>
          <w:sz w:val="20"/>
          <w:szCs w:val="20"/>
        </w:rPr>
        <w:t>Client Care Partner, who is responsible for our complaints procedure</w:t>
      </w:r>
      <w:r w:rsidR="00382BB8" w:rsidRPr="00C55EA7">
        <w:rPr>
          <w:rFonts w:ascii="Tahoma" w:hAnsi="Tahoma" w:cs="Tahoma"/>
          <w:color w:val="000000"/>
          <w:sz w:val="20"/>
          <w:szCs w:val="20"/>
        </w:rPr>
        <w:t>,</w:t>
      </w:r>
      <w:r w:rsidRPr="00C55EA7">
        <w:rPr>
          <w:rFonts w:ascii="Tahoma" w:hAnsi="Tahoma" w:cs="Tahoma"/>
          <w:color w:val="000000"/>
          <w:sz w:val="20"/>
          <w:szCs w:val="20"/>
        </w:rPr>
        <w:t xml:space="preserve"> by email at </w:t>
      </w:r>
      <w:hyperlink r:id="rId8" w:history="1">
        <w:r w:rsidR="00780D18" w:rsidRPr="00B74CBD">
          <w:rPr>
            <w:rStyle w:val="Hyperlink"/>
            <w:rFonts w:ascii="Tahoma" w:hAnsi="Tahoma" w:cs="Tahoma"/>
            <w:color w:val="007A96"/>
            <w:sz w:val="20"/>
            <w:szCs w:val="20"/>
          </w:rPr>
          <w:t>clientcare@antonyhodari.co.uk</w:t>
        </w:r>
      </w:hyperlink>
      <w:r w:rsidRPr="00C55EA7">
        <w:rPr>
          <w:rFonts w:ascii="Tahoma" w:hAnsi="Tahoma" w:cs="Tahoma"/>
          <w:color w:val="000000"/>
          <w:sz w:val="20"/>
          <w:szCs w:val="20"/>
        </w:rPr>
        <w:t xml:space="preserve"> or at our registered address. </w:t>
      </w:r>
      <w:r w:rsidR="00382BB8" w:rsidRPr="00C55EA7">
        <w:rPr>
          <w:rFonts w:ascii="Tahoma" w:hAnsi="Tahoma" w:cs="Tahoma"/>
          <w:color w:val="000000"/>
          <w:sz w:val="20"/>
          <w:szCs w:val="20"/>
        </w:rPr>
        <w:t>Should you remain unh</w:t>
      </w:r>
      <w:r w:rsidRPr="00C55EA7">
        <w:rPr>
          <w:rFonts w:ascii="Tahoma" w:hAnsi="Tahoma" w:cs="Tahoma"/>
          <w:color w:val="000000"/>
          <w:sz w:val="20"/>
          <w:szCs w:val="20"/>
        </w:rPr>
        <w:t>appy with the outcome of your complaint, you have a right to complain to the Legal Ombudsman, PO Box 6806, Wolverhampton, WV1 9WJ, www.legalombudsman.org.uk, within 6 years of the act/omission, or 3 years from when you should reasonably have known there was cause for complaint.</w:t>
      </w:r>
    </w:p>
    <w:sectPr w:rsidR="00E410F8" w:rsidRPr="00C55EA7" w:rsidSect="00AD6953">
      <w:footerReference w:type="default" r:id="rId9"/>
      <w:headerReference w:type="first" r:id="rId10"/>
      <w:footerReference w:type="first" r:id="rId11"/>
      <w:pgSz w:w="11906" w:h="16838"/>
      <w:pgMar w:top="1134" w:right="1134" w:bottom="1134"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4727C" w14:textId="77777777" w:rsidR="005118C6" w:rsidRDefault="005118C6" w:rsidP="003F6D80">
      <w:r>
        <w:separator/>
      </w:r>
    </w:p>
  </w:endnote>
  <w:endnote w:type="continuationSeparator" w:id="0">
    <w:p w14:paraId="4E143EAC" w14:textId="77777777" w:rsidR="005118C6" w:rsidRDefault="005118C6" w:rsidP="003F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Arial"/>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949593"/>
      <w:docPartObj>
        <w:docPartGallery w:val="Page Numbers (Bottom of Page)"/>
        <w:docPartUnique/>
      </w:docPartObj>
    </w:sdtPr>
    <w:sdtEndPr>
      <w:rPr>
        <w:noProof/>
      </w:rPr>
    </w:sdtEndPr>
    <w:sdtContent>
      <w:p w14:paraId="2C9B5742" w14:textId="7B8E8C4F" w:rsidR="00AD6953" w:rsidRDefault="00AD6953">
        <w:pPr>
          <w:pStyle w:val="Footer"/>
          <w:jc w:val="center"/>
        </w:pPr>
        <w:r w:rsidRPr="00AD6953">
          <w:rPr>
            <w:rFonts w:ascii="Tahoma" w:hAnsi="Tahoma" w:cs="Tahoma"/>
            <w:color w:val="007A96"/>
            <w:sz w:val="12"/>
            <w:szCs w:val="12"/>
          </w:rPr>
          <w:fldChar w:fldCharType="begin"/>
        </w:r>
        <w:r w:rsidRPr="00AD6953">
          <w:rPr>
            <w:rFonts w:ascii="Tahoma" w:hAnsi="Tahoma" w:cs="Tahoma"/>
            <w:color w:val="007A96"/>
            <w:sz w:val="12"/>
            <w:szCs w:val="12"/>
          </w:rPr>
          <w:instrText xml:space="preserve"> PAGE   \* MERGEFORMAT </w:instrText>
        </w:r>
        <w:r w:rsidRPr="00AD6953">
          <w:rPr>
            <w:rFonts w:ascii="Tahoma" w:hAnsi="Tahoma" w:cs="Tahoma"/>
            <w:color w:val="007A96"/>
            <w:sz w:val="12"/>
            <w:szCs w:val="12"/>
          </w:rPr>
          <w:fldChar w:fldCharType="separate"/>
        </w:r>
        <w:r w:rsidR="00312F03">
          <w:rPr>
            <w:rFonts w:ascii="Tahoma" w:hAnsi="Tahoma" w:cs="Tahoma"/>
            <w:noProof/>
            <w:color w:val="007A96"/>
            <w:sz w:val="12"/>
            <w:szCs w:val="12"/>
          </w:rPr>
          <w:t>10</w:t>
        </w:r>
        <w:r w:rsidRPr="00AD6953">
          <w:rPr>
            <w:rFonts w:ascii="Tahoma" w:hAnsi="Tahoma" w:cs="Tahoma"/>
            <w:noProof/>
            <w:color w:val="007A96"/>
            <w:sz w:val="12"/>
            <w:szCs w:val="12"/>
          </w:rPr>
          <w:fldChar w:fldCharType="end"/>
        </w:r>
      </w:p>
    </w:sdtContent>
  </w:sdt>
  <w:p w14:paraId="728E35B6" w14:textId="77777777" w:rsidR="00AD6953" w:rsidRDefault="00AD6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0" w:type="dxa"/>
      <w:tblLook w:val="04A0" w:firstRow="1" w:lastRow="0" w:firstColumn="1" w:lastColumn="0" w:noHBand="0" w:noVBand="1"/>
    </w:tblPr>
    <w:tblGrid>
      <w:gridCol w:w="10530"/>
    </w:tblGrid>
    <w:tr w:rsidR="00AD6953" w:rsidRPr="00E108CB" w14:paraId="6E441B50" w14:textId="77777777" w:rsidTr="00AD6953">
      <w:tc>
        <w:tcPr>
          <w:tcW w:w="10530" w:type="dxa"/>
        </w:tcPr>
        <w:tbl>
          <w:tblPr>
            <w:tblW w:w="10314" w:type="dxa"/>
            <w:tblLook w:val="04A0" w:firstRow="1" w:lastRow="0" w:firstColumn="1" w:lastColumn="0" w:noHBand="0" w:noVBand="1"/>
          </w:tblPr>
          <w:tblGrid>
            <w:gridCol w:w="7054"/>
            <w:gridCol w:w="3260"/>
          </w:tblGrid>
          <w:tr w:rsidR="00AD6953" w:rsidRPr="00354C8A" w14:paraId="20C9B508" w14:textId="77777777" w:rsidTr="00046E0D">
            <w:trPr>
              <w:trHeight w:val="1276"/>
            </w:trPr>
            <w:tc>
              <w:tcPr>
                <w:tcW w:w="7054" w:type="dxa"/>
                <w:vAlign w:val="bottom"/>
              </w:tcPr>
              <w:p w14:paraId="0A36CF30" w14:textId="77777777" w:rsidR="00292436" w:rsidRDefault="00292436" w:rsidP="00292436">
                <w:pPr>
                  <w:ind w:left="113" w:right="-48"/>
                  <w:rPr>
                    <w:rFonts w:ascii="Arial" w:eastAsia="Arial" w:hAnsi="Arial" w:cs="Arial"/>
                    <w:color w:val="A7A8A7"/>
                    <w:spacing w:val="-1"/>
                    <w:sz w:val="16"/>
                    <w:szCs w:val="16"/>
                  </w:rPr>
                </w:pPr>
                <w:r>
                  <w:rPr>
                    <w:rFonts w:ascii="Arial" w:eastAsia="Arial" w:hAnsi="Arial" w:cs="Arial"/>
                    <w:color w:val="A7A8A7"/>
                    <w:spacing w:val="1"/>
                    <w:sz w:val="16"/>
                    <w:szCs w:val="16"/>
                  </w:rPr>
                  <w:t>A</w:t>
                </w:r>
                <w:r>
                  <w:rPr>
                    <w:rFonts w:ascii="Arial" w:eastAsia="Arial" w:hAnsi="Arial" w:cs="Arial"/>
                    <w:color w:val="A7A8A7"/>
                    <w:spacing w:val="-1"/>
                    <w:sz w:val="16"/>
                    <w:szCs w:val="16"/>
                  </w:rPr>
                  <w:t>n</w:t>
                </w:r>
                <w:r>
                  <w:rPr>
                    <w:rFonts w:ascii="Arial" w:eastAsia="Arial" w:hAnsi="Arial" w:cs="Arial"/>
                    <w:color w:val="A7A8A7"/>
                    <w:spacing w:val="1"/>
                    <w:sz w:val="16"/>
                    <w:szCs w:val="16"/>
                  </w:rPr>
                  <w:t>t</w:t>
                </w:r>
                <w:r>
                  <w:rPr>
                    <w:rFonts w:ascii="Arial" w:eastAsia="Arial" w:hAnsi="Arial" w:cs="Arial"/>
                    <w:color w:val="A7A8A7"/>
                    <w:spacing w:val="-1"/>
                    <w:sz w:val="16"/>
                    <w:szCs w:val="16"/>
                  </w:rPr>
                  <w:t>on</w:t>
                </w:r>
                <w:r>
                  <w:rPr>
                    <w:rFonts w:ascii="Arial" w:eastAsia="Arial" w:hAnsi="Arial" w:cs="Arial"/>
                    <w:color w:val="A7A8A7"/>
                    <w:sz w:val="16"/>
                    <w:szCs w:val="16"/>
                  </w:rPr>
                  <w:t xml:space="preserve">y </w:t>
                </w:r>
                <w:r>
                  <w:rPr>
                    <w:rFonts w:ascii="Arial" w:eastAsia="Arial" w:hAnsi="Arial" w:cs="Arial"/>
                    <w:color w:val="A7A8A7"/>
                    <w:spacing w:val="-1"/>
                    <w:sz w:val="16"/>
                    <w:szCs w:val="16"/>
                  </w:rPr>
                  <w:t>Hodar</w:t>
                </w:r>
                <w:r>
                  <w:rPr>
                    <w:rFonts w:ascii="Arial" w:eastAsia="Arial" w:hAnsi="Arial" w:cs="Arial"/>
                    <w:color w:val="A7A8A7"/>
                    <w:sz w:val="16"/>
                    <w:szCs w:val="16"/>
                  </w:rPr>
                  <w:t>i</w:t>
                </w:r>
                <w:r>
                  <w:rPr>
                    <w:rFonts w:ascii="Arial" w:eastAsia="Arial" w:hAnsi="Arial" w:cs="Arial"/>
                    <w:color w:val="A7A8A7"/>
                    <w:spacing w:val="2"/>
                    <w:sz w:val="16"/>
                    <w:szCs w:val="16"/>
                  </w:rPr>
                  <w:t xml:space="preserve"> </w:t>
                </w:r>
                <w:r>
                  <w:rPr>
                    <w:rFonts w:ascii="Arial" w:eastAsia="Arial" w:hAnsi="Arial" w:cs="Arial"/>
                    <w:color w:val="A7A8A7"/>
                    <w:spacing w:val="1"/>
                    <w:sz w:val="16"/>
                    <w:szCs w:val="16"/>
                  </w:rPr>
                  <w:t>S</w:t>
                </w:r>
                <w:r>
                  <w:rPr>
                    <w:rFonts w:ascii="Arial" w:eastAsia="Arial" w:hAnsi="Arial" w:cs="Arial"/>
                    <w:color w:val="A7A8A7"/>
                    <w:spacing w:val="-1"/>
                    <w:sz w:val="16"/>
                    <w:szCs w:val="16"/>
                  </w:rPr>
                  <w:t>o</w:t>
                </w:r>
                <w:r>
                  <w:rPr>
                    <w:rFonts w:ascii="Arial" w:eastAsia="Arial" w:hAnsi="Arial" w:cs="Arial"/>
                    <w:color w:val="A7A8A7"/>
                    <w:sz w:val="16"/>
                    <w:szCs w:val="16"/>
                  </w:rPr>
                  <w:t>li</w:t>
                </w:r>
                <w:r>
                  <w:rPr>
                    <w:rFonts w:ascii="Arial" w:eastAsia="Arial" w:hAnsi="Arial" w:cs="Arial"/>
                    <w:color w:val="A7A8A7"/>
                    <w:spacing w:val="-1"/>
                    <w:sz w:val="16"/>
                    <w:szCs w:val="16"/>
                  </w:rPr>
                  <w:t>c</w:t>
                </w:r>
                <w:r>
                  <w:rPr>
                    <w:rFonts w:ascii="Arial" w:eastAsia="Arial" w:hAnsi="Arial" w:cs="Arial"/>
                    <w:color w:val="A7A8A7"/>
                    <w:sz w:val="16"/>
                    <w:szCs w:val="16"/>
                  </w:rPr>
                  <w:t>i</w:t>
                </w:r>
                <w:r>
                  <w:rPr>
                    <w:rFonts w:ascii="Arial" w:eastAsia="Arial" w:hAnsi="Arial" w:cs="Arial"/>
                    <w:color w:val="A7A8A7"/>
                    <w:spacing w:val="1"/>
                    <w:sz w:val="16"/>
                    <w:szCs w:val="16"/>
                  </w:rPr>
                  <w:t>t</w:t>
                </w:r>
                <w:r>
                  <w:rPr>
                    <w:rFonts w:ascii="Arial" w:eastAsia="Arial" w:hAnsi="Arial" w:cs="Arial"/>
                    <w:color w:val="A7A8A7"/>
                    <w:spacing w:val="-1"/>
                    <w:sz w:val="16"/>
                    <w:szCs w:val="16"/>
                  </w:rPr>
                  <w:t>o</w:t>
                </w:r>
                <w:r>
                  <w:rPr>
                    <w:rFonts w:ascii="Arial" w:eastAsia="Arial" w:hAnsi="Arial" w:cs="Arial"/>
                    <w:color w:val="A7A8A7"/>
                    <w:spacing w:val="-3"/>
                    <w:sz w:val="16"/>
                    <w:szCs w:val="16"/>
                  </w:rPr>
                  <w:t>r</w:t>
                </w:r>
                <w:r>
                  <w:rPr>
                    <w:rFonts w:ascii="Arial" w:eastAsia="Arial" w:hAnsi="Arial" w:cs="Arial"/>
                    <w:color w:val="A7A8A7"/>
                    <w:sz w:val="16"/>
                    <w:szCs w:val="16"/>
                  </w:rPr>
                  <w:t>s</w:t>
                </w:r>
                <w:r>
                  <w:rPr>
                    <w:rFonts w:ascii="Arial" w:eastAsia="Arial" w:hAnsi="Arial" w:cs="Arial"/>
                    <w:color w:val="A7A8A7"/>
                    <w:spacing w:val="2"/>
                    <w:sz w:val="16"/>
                    <w:szCs w:val="16"/>
                  </w:rPr>
                  <w:t xml:space="preserve"> </w:t>
                </w:r>
                <w:r>
                  <w:rPr>
                    <w:rFonts w:ascii="Arial" w:eastAsia="Arial" w:hAnsi="Arial" w:cs="Arial"/>
                    <w:color w:val="A7A8A7"/>
                    <w:sz w:val="16"/>
                    <w:szCs w:val="16"/>
                  </w:rPr>
                  <w:t>is</w:t>
                </w:r>
                <w:r>
                  <w:rPr>
                    <w:rFonts w:ascii="Arial" w:eastAsia="Arial" w:hAnsi="Arial" w:cs="Arial"/>
                    <w:color w:val="A7A8A7"/>
                    <w:spacing w:val="2"/>
                    <w:sz w:val="16"/>
                    <w:szCs w:val="16"/>
                  </w:rPr>
                  <w:t xml:space="preserve"> </w:t>
                </w:r>
                <w:r>
                  <w:rPr>
                    <w:rFonts w:ascii="Arial" w:eastAsia="Arial" w:hAnsi="Arial" w:cs="Arial"/>
                    <w:color w:val="A7A8A7"/>
                    <w:sz w:val="16"/>
                    <w:szCs w:val="16"/>
                  </w:rPr>
                  <w:t>a</w:t>
                </w:r>
                <w:r>
                  <w:rPr>
                    <w:rFonts w:ascii="Arial" w:eastAsia="Arial" w:hAnsi="Arial" w:cs="Arial"/>
                    <w:color w:val="A7A8A7"/>
                    <w:spacing w:val="-2"/>
                    <w:sz w:val="16"/>
                    <w:szCs w:val="16"/>
                  </w:rPr>
                  <w:t xml:space="preserve"> </w:t>
                </w:r>
                <w:r>
                  <w:rPr>
                    <w:rFonts w:ascii="Arial" w:eastAsia="Arial" w:hAnsi="Arial" w:cs="Arial"/>
                    <w:color w:val="A7A8A7"/>
                    <w:spacing w:val="1"/>
                    <w:sz w:val="16"/>
                    <w:szCs w:val="16"/>
                  </w:rPr>
                  <w:t>t</w:t>
                </w:r>
                <w:r>
                  <w:rPr>
                    <w:rFonts w:ascii="Arial" w:eastAsia="Arial" w:hAnsi="Arial" w:cs="Arial"/>
                    <w:color w:val="A7A8A7"/>
                    <w:spacing w:val="-1"/>
                    <w:sz w:val="16"/>
                    <w:szCs w:val="16"/>
                  </w:rPr>
                  <w:t>rad</w:t>
                </w:r>
                <w:r>
                  <w:rPr>
                    <w:rFonts w:ascii="Arial" w:eastAsia="Arial" w:hAnsi="Arial" w:cs="Arial"/>
                    <w:color w:val="A7A8A7"/>
                    <w:sz w:val="16"/>
                    <w:szCs w:val="16"/>
                  </w:rPr>
                  <w:t>i</w:t>
                </w:r>
                <w:r>
                  <w:rPr>
                    <w:rFonts w:ascii="Arial" w:eastAsia="Arial" w:hAnsi="Arial" w:cs="Arial"/>
                    <w:color w:val="A7A8A7"/>
                    <w:spacing w:val="-1"/>
                    <w:sz w:val="16"/>
                    <w:szCs w:val="16"/>
                  </w:rPr>
                  <w:t>n</w:t>
                </w:r>
                <w:r>
                  <w:rPr>
                    <w:rFonts w:ascii="Arial" w:eastAsia="Arial" w:hAnsi="Arial" w:cs="Arial"/>
                    <w:color w:val="A7A8A7"/>
                    <w:sz w:val="16"/>
                    <w:szCs w:val="16"/>
                  </w:rPr>
                  <w:t>g</w:t>
                </w:r>
                <w:r>
                  <w:rPr>
                    <w:rFonts w:ascii="Arial" w:eastAsia="Arial" w:hAnsi="Arial" w:cs="Arial"/>
                    <w:color w:val="A7A8A7"/>
                    <w:spacing w:val="1"/>
                    <w:sz w:val="16"/>
                    <w:szCs w:val="16"/>
                  </w:rPr>
                  <w:t xml:space="preserve"> </w:t>
                </w:r>
                <w:r>
                  <w:rPr>
                    <w:rFonts w:ascii="Arial" w:eastAsia="Arial" w:hAnsi="Arial" w:cs="Arial"/>
                    <w:color w:val="A7A8A7"/>
                    <w:spacing w:val="-1"/>
                    <w:sz w:val="16"/>
                    <w:szCs w:val="16"/>
                  </w:rPr>
                  <w:t>na</w:t>
                </w:r>
                <w:r>
                  <w:rPr>
                    <w:rFonts w:ascii="Arial" w:eastAsia="Arial" w:hAnsi="Arial" w:cs="Arial"/>
                    <w:color w:val="A7A8A7"/>
                    <w:spacing w:val="3"/>
                    <w:sz w:val="16"/>
                    <w:szCs w:val="16"/>
                  </w:rPr>
                  <w:t>m</w:t>
                </w:r>
                <w:r>
                  <w:rPr>
                    <w:rFonts w:ascii="Arial" w:eastAsia="Arial" w:hAnsi="Arial" w:cs="Arial"/>
                    <w:color w:val="A7A8A7"/>
                    <w:sz w:val="16"/>
                    <w:szCs w:val="16"/>
                  </w:rPr>
                  <w:t xml:space="preserve">e </w:t>
                </w:r>
                <w:r>
                  <w:rPr>
                    <w:rFonts w:ascii="Arial" w:eastAsia="Arial" w:hAnsi="Arial" w:cs="Arial"/>
                    <w:color w:val="A7A8A7"/>
                    <w:spacing w:val="-1"/>
                    <w:sz w:val="16"/>
                    <w:szCs w:val="16"/>
                  </w:rPr>
                  <w:t>o</w:t>
                </w:r>
                <w:r>
                  <w:rPr>
                    <w:rFonts w:ascii="Arial" w:eastAsia="Arial" w:hAnsi="Arial" w:cs="Arial"/>
                    <w:color w:val="A7A8A7"/>
                    <w:sz w:val="16"/>
                    <w:szCs w:val="16"/>
                  </w:rPr>
                  <w:t xml:space="preserve">f </w:t>
                </w:r>
                <w:r>
                  <w:rPr>
                    <w:rFonts w:ascii="Arial" w:eastAsia="Arial" w:hAnsi="Arial" w:cs="Arial"/>
                    <w:color w:val="A7A8A7"/>
                    <w:spacing w:val="1"/>
                    <w:sz w:val="16"/>
                    <w:szCs w:val="16"/>
                  </w:rPr>
                  <w:t>A</w:t>
                </w:r>
                <w:r>
                  <w:rPr>
                    <w:rFonts w:ascii="Arial" w:eastAsia="Arial" w:hAnsi="Arial" w:cs="Arial"/>
                    <w:color w:val="A7A8A7"/>
                    <w:spacing w:val="-1"/>
                    <w:sz w:val="16"/>
                    <w:szCs w:val="16"/>
                  </w:rPr>
                  <w:t>n</w:t>
                </w:r>
                <w:r>
                  <w:rPr>
                    <w:rFonts w:ascii="Arial" w:eastAsia="Arial" w:hAnsi="Arial" w:cs="Arial"/>
                    <w:color w:val="A7A8A7"/>
                    <w:spacing w:val="1"/>
                    <w:sz w:val="16"/>
                    <w:szCs w:val="16"/>
                  </w:rPr>
                  <w:t>t</w:t>
                </w:r>
                <w:r>
                  <w:rPr>
                    <w:rFonts w:ascii="Arial" w:eastAsia="Arial" w:hAnsi="Arial" w:cs="Arial"/>
                    <w:color w:val="A7A8A7"/>
                    <w:spacing w:val="-1"/>
                    <w:sz w:val="16"/>
                    <w:szCs w:val="16"/>
                  </w:rPr>
                  <w:t>on</w:t>
                </w:r>
                <w:r>
                  <w:rPr>
                    <w:rFonts w:ascii="Arial" w:eastAsia="Arial" w:hAnsi="Arial" w:cs="Arial"/>
                    <w:color w:val="A7A8A7"/>
                    <w:sz w:val="16"/>
                    <w:szCs w:val="16"/>
                  </w:rPr>
                  <w:t xml:space="preserve">y </w:t>
                </w:r>
                <w:r>
                  <w:rPr>
                    <w:rFonts w:ascii="Arial" w:eastAsia="Arial" w:hAnsi="Arial" w:cs="Arial"/>
                    <w:color w:val="A7A8A7"/>
                    <w:spacing w:val="-1"/>
                    <w:sz w:val="16"/>
                    <w:szCs w:val="16"/>
                  </w:rPr>
                  <w:t>Hodar</w:t>
                </w:r>
                <w:r>
                  <w:rPr>
                    <w:rFonts w:ascii="Arial" w:eastAsia="Arial" w:hAnsi="Arial" w:cs="Arial"/>
                    <w:color w:val="A7A8A7"/>
                    <w:sz w:val="16"/>
                    <w:szCs w:val="16"/>
                  </w:rPr>
                  <w:t>i</w:t>
                </w:r>
                <w:r>
                  <w:rPr>
                    <w:rFonts w:ascii="Arial" w:eastAsia="Arial" w:hAnsi="Arial" w:cs="Arial"/>
                    <w:color w:val="A7A8A7"/>
                    <w:spacing w:val="2"/>
                    <w:sz w:val="16"/>
                    <w:szCs w:val="16"/>
                  </w:rPr>
                  <w:t xml:space="preserve"> </w:t>
                </w:r>
                <w:r>
                  <w:rPr>
                    <w:rFonts w:ascii="Arial" w:eastAsia="Arial" w:hAnsi="Arial" w:cs="Arial"/>
                    <w:color w:val="A7A8A7"/>
                    <w:spacing w:val="-1"/>
                    <w:sz w:val="16"/>
                    <w:szCs w:val="16"/>
                  </w:rPr>
                  <w:t>Ho</w:t>
                </w:r>
                <w:r>
                  <w:rPr>
                    <w:rFonts w:ascii="Arial" w:eastAsia="Arial" w:hAnsi="Arial" w:cs="Arial"/>
                    <w:color w:val="A7A8A7"/>
                    <w:sz w:val="16"/>
                    <w:szCs w:val="16"/>
                  </w:rPr>
                  <w:t>l</w:t>
                </w:r>
                <w:r>
                  <w:rPr>
                    <w:rFonts w:ascii="Arial" w:eastAsia="Arial" w:hAnsi="Arial" w:cs="Arial"/>
                    <w:color w:val="A7A8A7"/>
                    <w:spacing w:val="-1"/>
                    <w:sz w:val="16"/>
                    <w:szCs w:val="16"/>
                  </w:rPr>
                  <w:t>d</w:t>
                </w:r>
                <w:r>
                  <w:rPr>
                    <w:rFonts w:ascii="Arial" w:eastAsia="Arial" w:hAnsi="Arial" w:cs="Arial"/>
                    <w:color w:val="A7A8A7"/>
                    <w:sz w:val="16"/>
                    <w:szCs w:val="16"/>
                  </w:rPr>
                  <w:t>i</w:t>
                </w:r>
                <w:r>
                  <w:rPr>
                    <w:rFonts w:ascii="Arial" w:eastAsia="Arial" w:hAnsi="Arial" w:cs="Arial"/>
                    <w:color w:val="A7A8A7"/>
                    <w:spacing w:val="-1"/>
                    <w:sz w:val="16"/>
                    <w:szCs w:val="16"/>
                  </w:rPr>
                  <w:t>ng</w:t>
                </w:r>
                <w:r>
                  <w:rPr>
                    <w:rFonts w:ascii="Arial" w:eastAsia="Arial" w:hAnsi="Arial" w:cs="Arial"/>
                    <w:color w:val="A7A8A7"/>
                    <w:sz w:val="16"/>
                    <w:szCs w:val="16"/>
                  </w:rPr>
                  <w:t xml:space="preserve">s </w:t>
                </w:r>
                <w:r>
                  <w:rPr>
                    <w:rFonts w:ascii="Arial" w:eastAsia="Arial" w:hAnsi="Arial" w:cs="Arial"/>
                    <w:color w:val="A7A8A7"/>
                    <w:spacing w:val="-1"/>
                    <w:sz w:val="16"/>
                    <w:szCs w:val="16"/>
                  </w:rPr>
                  <w:t>L</w:t>
                </w:r>
                <w:r>
                  <w:rPr>
                    <w:rFonts w:ascii="Arial" w:eastAsia="Arial" w:hAnsi="Arial" w:cs="Arial"/>
                    <w:color w:val="A7A8A7"/>
                    <w:spacing w:val="-2"/>
                    <w:sz w:val="16"/>
                    <w:szCs w:val="16"/>
                  </w:rPr>
                  <w:t>i</w:t>
                </w:r>
                <w:r>
                  <w:rPr>
                    <w:rFonts w:ascii="Arial" w:eastAsia="Arial" w:hAnsi="Arial" w:cs="Arial"/>
                    <w:color w:val="A7A8A7"/>
                    <w:spacing w:val="3"/>
                    <w:sz w:val="16"/>
                    <w:szCs w:val="16"/>
                  </w:rPr>
                  <w:t>m</w:t>
                </w:r>
                <w:r>
                  <w:rPr>
                    <w:rFonts w:ascii="Arial" w:eastAsia="Arial" w:hAnsi="Arial" w:cs="Arial"/>
                    <w:color w:val="A7A8A7"/>
                    <w:sz w:val="16"/>
                    <w:szCs w:val="16"/>
                  </w:rPr>
                  <w:t>i</w:t>
                </w:r>
                <w:r>
                  <w:rPr>
                    <w:rFonts w:ascii="Arial" w:eastAsia="Arial" w:hAnsi="Arial" w:cs="Arial"/>
                    <w:color w:val="A7A8A7"/>
                    <w:spacing w:val="1"/>
                    <w:sz w:val="16"/>
                    <w:szCs w:val="16"/>
                  </w:rPr>
                  <w:t>t</w:t>
                </w:r>
                <w:r>
                  <w:rPr>
                    <w:rFonts w:ascii="Arial" w:eastAsia="Arial" w:hAnsi="Arial" w:cs="Arial"/>
                    <w:color w:val="A7A8A7"/>
                    <w:spacing w:val="-1"/>
                    <w:sz w:val="16"/>
                    <w:szCs w:val="16"/>
                  </w:rPr>
                  <w:t>e</w:t>
                </w:r>
                <w:r>
                  <w:rPr>
                    <w:rFonts w:ascii="Arial" w:eastAsia="Arial" w:hAnsi="Arial" w:cs="Arial"/>
                    <w:color w:val="A7A8A7"/>
                    <w:spacing w:val="-3"/>
                    <w:sz w:val="16"/>
                    <w:szCs w:val="16"/>
                  </w:rPr>
                  <w:t>d</w:t>
                </w:r>
                <w:r>
                  <w:rPr>
                    <w:rFonts w:ascii="Arial" w:eastAsia="Arial" w:hAnsi="Arial" w:cs="Arial"/>
                    <w:color w:val="A7A8A7"/>
                    <w:sz w:val="16"/>
                    <w:szCs w:val="16"/>
                  </w:rPr>
                  <w:t>,</w:t>
                </w:r>
                <w:r>
                  <w:rPr>
                    <w:rFonts w:ascii="Arial" w:eastAsia="Arial" w:hAnsi="Arial" w:cs="Arial"/>
                    <w:color w:val="A7A8A7"/>
                    <w:spacing w:val="2"/>
                    <w:sz w:val="16"/>
                    <w:szCs w:val="16"/>
                  </w:rPr>
                  <w:t xml:space="preserve"> </w:t>
                </w:r>
                <w:r>
                  <w:rPr>
                    <w:rFonts w:ascii="Arial" w:eastAsia="Arial" w:hAnsi="Arial" w:cs="Arial"/>
                    <w:color w:val="A7A8A7"/>
                    <w:sz w:val="16"/>
                    <w:szCs w:val="16"/>
                  </w:rPr>
                  <w:t>a</w:t>
                </w:r>
                <w:r>
                  <w:rPr>
                    <w:rFonts w:ascii="Arial" w:eastAsia="Arial" w:hAnsi="Arial" w:cs="Arial"/>
                    <w:color w:val="A7A8A7"/>
                    <w:spacing w:val="1"/>
                    <w:sz w:val="16"/>
                    <w:szCs w:val="16"/>
                  </w:rPr>
                  <w:t xml:space="preserve"> </w:t>
                </w:r>
                <w:r>
                  <w:rPr>
                    <w:rFonts w:ascii="Arial" w:eastAsia="Arial" w:hAnsi="Arial" w:cs="Arial"/>
                    <w:color w:val="A7A8A7"/>
                    <w:sz w:val="16"/>
                    <w:szCs w:val="16"/>
                  </w:rPr>
                  <w:t>l</w:t>
                </w:r>
                <w:r>
                  <w:rPr>
                    <w:rFonts w:ascii="Arial" w:eastAsia="Arial" w:hAnsi="Arial" w:cs="Arial"/>
                    <w:color w:val="A7A8A7"/>
                    <w:spacing w:val="-2"/>
                    <w:sz w:val="16"/>
                    <w:szCs w:val="16"/>
                  </w:rPr>
                  <w:t>i</w:t>
                </w:r>
                <w:r>
                  <w:rPr>
                    <w:rFonts w:ascii="Arial" w:eastAsia="Arial" w:hAnsi="Arial" w:cs="Arial"/>
                    <w:color w:val="A7A8A7"/>
                    <w:spacing w:val="3"/>
                    <w:sz w:val="16"/>
                    <w:szCs w:val="16"/>
                  </w:rPr>
                  <w:t>m</w:t>
                </w:r>
                <w:r>
                  <w:rPr>
                    <w:rFonts w:ascii="Arial" w:eastAsia="Arial" w:hAnsi="Arial" w:cs="Arial"/>
                    <w:color w:val="A7A8A7"/>
                    <w:spacing w:val="-2"/>
                    <w:sz w:val="16"/>
                    <w:szCs w:val="16"/>
                  </w:rPr>
                  <w:t>i</w:t>
                </w:r>
                <w:r>
                  <w:rPr>
                    <w:rFonts w:ascii="Arial" w:eastAsia="Arial" w:hAnsi="Arial" w:cs="Arial"/>
                    <w:color w:val="A7A8A7"/>
                    <w:spacing w:val="1"/>
                    <w:sz w:val="16"/>
                    <w:szCs w:val="16"/>
                  </w:rPr>
                  <w:t>t</w:t>
                </w:r>
                <w:r>
                  <w:rPr>
                    <w:rFonts w:ascii="Arial" w:eastAsia="Arial" w:hAnsi="Arial" w:cs="Arial"/>
                    <w:color w:val="A7A8A7"/>
                    <w:spacing w:val="-1"/>
                    <w:sz w:val="16"/>
                    <w:szCs w:val="16"/>
                  </w:rPr>
                  <w:t>e</w:t>
                </w:r>
                <w:r>
                  <w:rPr>
                    <w:rFonts w:ascii="Arial" w:eastAsia="Arial" w:hAnsi="Arial" w:cs="Arial"/>
                    <w:color w:val="A7A8A7"/>
                    <w:sz w:val="16"/>
                    <w:szCs w:val="16"/>
                  </w:rPr>
                  <w:t xml:space="preserve">d </w:t>
                </w:r>
                <w:r>
                  <w:rPr>
                    <w:rFonts w:ascii="Arial" w:eastAsia="Arial" w:hAnsi="Arial" w:cs="Arial"/>
                    <w:color w:val="A7A8A7"/>
                    <w:spacing w:val="1"/>
                    <w:sz w:val="16"/>
                    <w:szCs w:val="16"/>
                  </w:rPr>
                  <w:t>c</w:t>
                </w:r>
                <w:r>
                  <w:rPr>
                    <w:rFonts w:ascii="Arial" w:eastAsia="Arial" w:hAnsi="Arial" w:cs="Arial"/>
                    <w:color w:val="A7A8A7"/>
                    <w:spacing w:val="-3"/>
                    <w:sz w:val="16"/>
                    <w:szCs w:val="16"/>
                  </w:rPr>
                  <w:t>o</w:t>
                </w:r>
                <w:r>
                  <w:rPr>
                    <w:rFonts w:ascii="Arial" w:eastAsia="Arial" w:hAnsi="Arial" w:cs="Arial"/>
                    <w:color w:val="A7A8A7"/>
                    <w:sz w:val="16"/>
                    <w:szCs w:val="16"/>
                  </w:rPr>
                  <w:t>m</w:t>
                </w:r>
                <w:r>
                  <w:rPr>
                    <w:rFonts w:ascii="Arial" w:eastAsia="Arial" w:hAnsi="Arial" w:cs="Arial"/>
                    <w:color w:val="A7A8A7"/>
                    <w:spacing w:val="-1"/>
                    <w:sz w:val="16"/>
                    <w:szCs w:val="16"/>
                  </w:rPr>
                  <w:t>pany reg</w:t>
                </w:r>
                <w:r>
                  <w:rPr>
                    <w:rFonts w:ascii="Arial" w:eastAsia="Arial" w:hAnsi="Arial" w:cs="Arial"/>
                    <w:color w:val="A7A8A7"/>
                    <w:sz w:val="16"/>
                    <w:szCs w:val="16"/>
                  </w:rPr>
                  <w:t>i</w:t>
                </w:r>
                <w:r>
                  <w:rPr>
                    <w:rFonts w:ascii="Arial" w:eastAsia="Arial" w:hAnsi="Arial" w:cs="Arial"/>
                    <w:color w:val="A7A8A7"/>
                    <w:spacing w:val="1"/>
                    <w:sz w:val="16"/>
                    <w:szCs w:val="16"/>
                  </w:rPr>
                  <w:t>st</w:t>
                </w:r>
                <w:r>
                  <w:rPr>
                    <w:rFonts w:ascii="Arial" w:eastAsia="Arial" w:hAnsi="Arial" w:cs="Arial"/>
                    <w:color w:val="A7A8A7"/>
                    <w:spacing w:val="-1"/>
                    <w:sz w:val="16"/>
                    <w:szCs w:val="16"/>
                  </w:rPr>
                  <w:t>ere</w:t>
                </w:r>
                <w:r>
                  <w:rPr>
                    <w:rFonts w:ascii="Arial" w:eastAsia="Arial" w:hAnsi="Arial" w:cs="Arial"/>
                    <w:color w:val="A7A8A7"/>
                    <w:sz w:val="16"/>
                    <w:szCs w:val="16"/>
                  </w:rPr>
                  <w:t>d</w:t>
                </w:r>
                <w:r>
                  <w:rPr>
                    <w:rFonts w:ascii="Arial" w:eastAsia="Arial" w:hAnsi="Arial" w:cs="Arial"/>
                    <w:color w:val="A7A8A7"/>
                    <w:spacing w:val="22"/>
                    <w:sz w:val="16"/>
                    <w:szCs w:val="16"/>
                  </w:rPr>
                  <w:t xml:space="preserve"> </w:t>
                </w:r>
                <w:r>
                  <w:rPr>
                    <w:rFonts w:ascii="Arial" w:eastAsia="Arial" w:hAnsi="Arial" w:cs="Arial"/>
                    <w:color w:val="A7A8A7"/>
                    <w:sz w:val="16"/>
                    <w:szCs w:val="16"/>
                  </w:rPr>
                  <w:t>in</w:t>
                </w:r>
                <w:r>
                  <w:rPr>
                    <w:rFonts w:ascii="Arial" w:eastAsia="Arial" w:hAnsi="Arial" w:cs="Arial"/>
                    <w:color w:val="A7A8A7"/>
                    <w:spacing w:val="20"/>
                    <w:sz w:val="16"/>
                    <w:szCs w:val="16"/>
                  </w:rPr>
                  <w:t xml:space="preserve"> </w:t>
                </w:r>
                <w:r>
                  <w:rPr>
                    <w:rFonts w:ascii="Arial" w:eastAsia="Arial" w:hAnsi="Arial" w:cs="Arial"/>
                    <w:color w:val="A7A8A7"/>
                    <w:spacing w:val="1"/>
                    <w:sz w:val="16"/>
                    <w:szCs w:val="16"/>
                  </w:rPr>
                  <w:t>E</w:t>
                </w:r>
                <w:r>
                  <w:rPr>
                    <w:rFonts w:ascii="Arial" w:eastAsia="Arial" w:hAnsi="Arial" w:cs="Arial"/>
                    <w:color w:val="A7A8A7"/>
                    <w:spacing w:val="-1"/>
                    <w:sz w:val="16"/>
                    <w:szCs w:val="16"/>
                  </w:rPr>
                  <w:t>ng</w:t>
                </w:r>
                <w:r>
                  <w:rPr>
                    <w:rFonts w:ascii="Arial" w:eastAsia="Arial" w:hAnsi="Arial" w:cs="Arial"/>
                    <w:color w:val="A7A8A7"/>
                    <w:sz w:val="16"/>
                    <w:szCs w:val="16"/>
                  </w:rPr>
                  <w:t>l</w:t>
                </w:r>
                <w:r>
                  <w:rPr>
                    <w:rFonts w:ascii="Arial" w:eastAsia="Arial" w:hAnsi="Arial" w:cs="Arial"/>
                    <w:color w:val="A7A8A7"/>
                    <w:spacing w:val="-1"/>
                    <w:sz w:val="16"/>
                    <w:szCs w:val="16"/>
                  </w:rPr>
                  <w:t>an</w:t>
                </w:r>
                <w:r>
                  <w:rPr>
                    <w:rFonts w:ascii="Arial" w:eastAsia="Arial" w:hAnsi="Arial" w:cs="Arial"/>
                    <w:color w:val="A7A8A7"/>
                    <w:sz w:val="16"/>
                    <w:szCs w:val="16"/>
                  </w:rPr>
                  <w:t>d</w:t>
                </w:r>
                <w:r>
                  <w:rPr>
                    <w:rFonts w:ascii="Arial" w:eastAsia="Arial" w:hAnsi="Arial" w:cs="Arial"/>
                    <w:color w:val="A7A8A7"/>
                    <w:spacing w:val="22"/>
                    <w:sz w:val="16"/>
                    <w:szCs w:val="16"/>
                  </w:rPr>
                  <w:t xml:space="preserve"> </w:t>
                </w:r>
                <w:r>
                  <w:rPr>
                    <w:rFonts w:ascii="Arial" w:eastAsia="Arial" w:hAnsi="Arial" w:cs="Arial"/>
                    <w:color w:val="A7A8A7"/>
                    <w:spacing w:val="-1"/>
                    <w:sz w:val="16"/>
                    <w:szCs w:val="16"/>
                  </w:rPr>
                  <w:t>an</w:t>
                </w:r>
                <w:r>
                  <w:rPr>
                    <w:rFonts w:ascii="Arial" w:eastAsia="Arial" w:hAnsi="Arial" w:cs="Arial"/>
                    <w:color w:val="A7A8A7"/>
                    <w:sz w:val="16"/>
                    <w:szCs w:val="16"/>
                  </w:rPr>
                  <w:t>d</w:t>
                </w:r>
                <w:r>
                  <w:rPr>
                    <w:rFonts w:ascii="Arial" w:eastAsia="Arial" w:hAnsi="Arial" w:cs="Arial"/>
                    <w:color w:val="A7A8A7"/>
                    <w:spacing w:val="17"/>
                    <w:sz w:val="16"/>
                    <w:szCs w:val="16"/>
                  </w:rPr>
                  <w:t xml:space="preserve"> </w:t>
                </w:r>
                <w:r>
                  <w:rPr>
                    <w:rFonts w:ascii="Arial" w:eastAsia="Arial" w:hAnsi="Arial" w:cs="Arial"/>
                    <w:color w:val="A7A8A7"/>
                    <w:spacing w:val="4"/>
                    <w:sz w:val="16"/>
                    <w:szCs w:val="16"/>
                  </w:rPr>
                  <w:t>W</w:t>
                </w:r>
                <w:r>
                  <w:rPr>
                    <w:rFonts w:ascii="Arial" w:eastAsia="Arial" w:hAnsi="Arial" w:cs="Arial"/>
                    <w:color w:val="A7A8A7"/>
                    <w:spacing w:val="-1"/>
                    <w:sz w:val="16"/>
                    <w:szCs w:val="16"/>
                  </w:rPr>
                  <w:t>a</w:t>
                </w:r>
                <w:r>
                  <w:rPr>
                    <w:rFonts w:ascii="Arial" w:eastAsia="Arial" w:hAnsi="Arial" w:cs="Arial"/>
                    <w:color w:val="A7A8A7"/>
                    <w:sz w:val="16"/>
                    <w:szCs w:val="16"/>
                  </w:rPr>
                  <w:t>l</w:t>
                </w:r>
                <w:r>
                  <w:rPr>
                    <w:rFonts w:ascii="Arial" w:eastAsia="Arial" w:hAnsi="Arial" w:cs="Arial"/>
                    <w:color w:val="A7A8A7"/>
                    <w:spacing w:val="-3"/>
                    <w:sz w:val="16"/>
                    <w:szCs w:val="16"/>
                  </w:rPr>
                  <w:t>e</w:t>
                </w:r>
                <w:r>
                  <w:rPr>
                    <w:rFonts w:ascii="Arial" w:eastAsia="Arial" w:hAnsi="Arial" w:cs="Arial"/>
                    <w:color w:val="A7A8A7"/>
                    <w:sz w:val="16"/>
                    <w:szCs w:val="16"/>
                  </w:rPr>
                  <w:t>s</w:t>
                </w:r>
                <w:r>
                  <w:rPr>
                    <w:rFonts w:ascii="Arial" w:eastAsia="Arial" w:hAnsi="Arial" w:cs="Arial"/>
                    <w:color w:val="A7A8A7"/>
                    <w:spacing w:val="21"/>
                    <w:sz w:val="16"/>
                    <w:szCs w:val="16"/>
                  </w:rPr>
                  <w:t xml:space="preserve"> </w:t>
                </w:r>
                <w:r>
                  <w:rPr>
                    <w:rFonts w:ascii="Arial" w:eastAsia="Arial" w:hAnsi="Arial" w:cs="Arial"/>
                    <w:color w:val="A7A8A7"/>
                    <w:spacing w:val="-1"/>
                    <w:sz w:val="16"/>
                    <w:szCs w:val="16"/>
                  </w:rPr>
                  <w:t>unde</w:t>
                </w:r>
                <w:r>
                  <w:rPr>
                    <w:rFonts w:ascii="Arial" w:eastAsia="Arial" w:hAnsi="Arial" w:cs="Arial"/>
                    <w:color w:val="A7A8A7"/>
                    <w:sz w:val="16"/>
                    <w:szCs w:val="16"/>
                  </w:rPr>
                  <w:t>r</w:t>
                </w:r>
                <w:r>
                  <w:rPr>
                    <w:rFonts w:ascii="Arial" w:eastAsia="Arial" w:hAnsi="Arial" w:cs="Arial"/>
                    <w:color w:val="A7A8A7"/>
                    <w:spacing w:val="22"/>
                    <w:sz w:val="16"/>
                    <w:szCs w:val="16"/>
                  </w:rPr>
                  <w:t xml:space="preserve"> </w:t>
                </w:r>
                <w:r>
                  <w:rPr>
                    <w:rFonts w:ascii="Arial" w:eastAsia="Arial" w:hAnsi="Arial" w:cs="Arial"/>
                    <w:color w:val="A7A8A7"/>
                    <w:spacing w:val="1"/>
                    <w:sz w:val="16"/>
                    <w:szCs w:val="16"/>
                  </w:rPr>
                  <w:t>c</w:t>
                </w:r>
                <w:r>
                  <w:rPr>
                    <w:rFonts w:ascii="Arial" w:eastAsia="Arial" w:hAnsi="Arial" w:cs="Arial"/>
                    <w:color w:val="A7A8A7"/>
                    <w:spacing w:val="-3"/>
                    <w:sz w:val="16"/>
                    <w:szCs w:val="16"/>
                  </w:rPr>
                  <w:t>o</w:t>
                </w:r>
                <w:r>
                  <w:rPr>
                    <w:rFonts w:ascii="Arial" w:eastAsia="Arial" w:hAnsi="Arial" w:cs="Arial"/>
                    <w:color w:val="A7A8A7"/>
                    <w:spacing w:val="3"/>
                    <w:sz w:val="16"/>
                    <w:szCs w:val="16"/>
                  </w:rPr>
                  <w:t>m</w:t>
                </w:r>
                <w:r>
                  <w:rPr>
                    <w:rFonts w:ascii="Arial" w:eastAsia="Arial" w:hAnsi="Arial" w:cs="Arial"/>
                    <w:color w:val="A7A8A7"/>
                    <w:spacing w:val="-1"/>
                    <w:sz w:val="16"/>
                    <w:szCs w:val="16"/>
                  </w:rPr>
                  <w:t>pan</w:t>
                </w:r>
                <w:r>
                  <w:rPr>
                    <w:rFonts w:ascii="Arial" w:eastAsia="Arial" w:hAnsi="Arial" w:cs="Arial"/>
                    <w:color w:val="A7A8A7"/>
                    <w:sz w:val="16"/>
                    <w:szCs w:val="16"/>
                  </w:rPr>
                  <w:t>y</w:t>
                </w:r>
                <w:r>
                  <w:rPr>
                    <w:rFonts w:ascii="Arial" w:eastAsia="Arial" w:hAnsi="Arial" w:cs="Arial"/>
                    <w:color w:val="A7A8A7"/>
                    <w:spacing w:val="21"/>
                    <w:sz w:val="16"/>
                    <w:szCs w:val="16"/>
                  </w:rPr>
                  <w:t xml:space="preserve"> </w:t>
                </w:r>
                <w:r>
                  <w:rPr>
                    <w:rFonts w:ascii="Arial" w:eastAsia="Arial" w:hAnsi="Arial" w:cs="Arial"/>
                    <w:color w:val="A7A8A7"/>
                    <w:spacing w:val="-1"/>
                    <w:sz w:val="16"/>
                    <w:szCs w:val="16"/>
                  </w:rPr>
                  <w:t>n</w:t>
                </w:r>
                <w:r>
                  <w:rPr>
                    <w:rFonts w:ascii="Arial" w:eastAsia="Arial" w:hAnsi="Arial" w:cs="Arial"/>
                    <w:color w:val="A7A8A7"/>
                    <w:spacing w:val="-3"/>
                    <w:sz w:val="16"/>
                    <w:szCs w:val="16"/>
                  </w:rPr>
                  <w:t>u</w:t>
                </w:r>
                <w:r>
                  <w:rPr>
                    <w:rFonts w:ascii="Arial" w:eastAsia="Arial" w:hAnsi="Arial" w:cs="Arial"/>
                    <w:color w:val="A7A8A7"/>
                    <w:spacing w:val="3"/>
                    <w:sz w:val="16"/>
                    <w:szCs w:val="16"/>
                  </w:rPr>
                  <w:t>m</w:t>
                </w:r>
                <w:r>
                  <w:rPr>
                    <w:rFonts w:ascii="Arial" w:eastAsia="Arial" w:hAnsi="Arial" w:cs="Arial"/>
                    <w:color w:val="A7A8A7"/>
                    <w:spacing w:val="-1"/>
                    <w:sz w:val="16"/>
                    <w:szCs w:val="16"/>
                  </w:rPr>
                  <w:t>be</w:t>
                </w:r>
                <w:r>
                  <w:rPr>
                    <w:rFonts w:ascii="Arial" w:eastAsia="Arial" w:hAnsi="Arial" w:cs="Arial"/>
                    <w:color w:val="A7A8A7"/>
                    <w:sz w:val="16"/>
                    <w:szCs w:val="16"/>
                  </w:rPr>
                  <w:t>r</w:t>
                </w:r>
                <w:r>
                  <w:rPr>
                    <w:rFonts w:ascii="Arial" w:eastAsia="Arial" w:hAnsi="Arial" w:cs="Arial"/>
                    <w:color w:val="A7A8A7"/>
                    <w:spacing w:val="22"/>
                    <w:sz w:val="16"/>
                    <w:szCs w:val="16"/>
                  </w:rPr>
                  <w:t xml:space="preserve"> </w:t>
                </w:r>
                <w:r>
                  <w:rPr>
                    <w:rFonts w:ascii="Arial" w:eastAsia="Arial" w:hAnsi="Arial" w:cs="Arial"/>
                    <w:color w:val="A7A8A7"/>
                    <w:spacing w:val="-1"/>
                    <w:sz w:val="16"/>
                    <w:szCs w:val="16"/>
                  </w:rPr>
                  <w:t>08098</w:t>
                </w:r>
                <w:r>
                  <w:rPr>
                    <w:rFonts w:ascii="Arial" w:eastAsia="Arial" w:hAnsi="Arial" w:cs="Arial"/>
                    <w:color w:val="A7A8A7"/>
                    <w:spacing w:val="-3"/>
                    <w:sz w:val="16"/>
                    <w:szCs w:val="16"/>
                  </w:rPr>
                  <w:t>7</w:t>
                </w:r>
                <w:r>
                  <w:rPr>
                    <w:rFonts w:ascii="Arial" w:eastAsia="Arial" w:hAnsi="Arial" w:cs="Arial"/>
                    <w:color w:val="A7A8A7"/>
                    <w:spacing w:val="-1"/>
                    <w:sz w:val="16"/>
                    <w:szCs w:val="16"/>
                  </w:rPr>
                  <w:t>3</w:t>
                </w:r>
                <w:r>
                  <w:rPr>
                    <w:rFonts w:ascii="Arial" w:eastAsia="Arial" w:hAnsi="Arial" w:cs="Arial"/>
                    <w:color w:val="A7A8A7"/>
                    <w:sz w:val="16"/>
                    <w:szCs w:val="16"/>
                  </w:rPr>
                  <w:t>4</w:t>
                </w:r>
                <w:r>
                  <w:rPr>
                    <w:rFonts w:ascii="Arial" w:eastAsia="Arial" w:hAnsi="Arial" w:cs="Arial"/>
                    <w:color w:val="A7A8A7"/>
                    <w:spacing w:val="22"/>
                    <w:sz w:val="16"/>
                    <w:szCs w:val="16"/>
                  </w:rPr>
                  <w:t xml:space="preserve"> </w:t>
                </w:r>
                <w:r>
                  <w:rPr>
                    <w:rFonts w:ascii="Arial" w:eastAsia="Arial" w:hAnsi="Arial" w:cs="Arial"/>
                    <w:color w:val="A7A8A7"/>
                    <w:spacing w:val="-1"/>
                    <w:sz w:val="16"/>
                    <w:szCs w:val="16"/>
                  </w:rPr>
                  <w:t>a</w:t>
                </w:r>
                <w:r>
                  <w:rPr>
                    <w:rFonts w:ascii="Arial" w:eastAsia="Arial" w:hAnsi="Arial" w:cs="Arial"/>
                    <w:color w:val="A7A8A7"/>
                    <w:sz w:val="16"/>
                    <w:szCs w:val="16"/>
                  </w:rPr>
                  <w:t>t</w:t>
                </w:r>
                <w:r>
                  <w:rPr>
                    <w:rFonts w:ascii="Arial" w:eastAsia="Arial" w:hAnsi="Arial" w:cs="Arial"/>
                    <w:color w:val="A7A8A7"/>
                    <w:spacing w:val="23"/>
                    <w:sz w:val="16"/>
                    <w:szCs w:val="16"/>
                  </w:rPr>
                  <w:t xml:space="preserve"> </w:t>
                </w:r>
                <w:r>
                  <w:rPr>
                    <w:rFonts w:ascii="Arial" w:eastAsia="Arial" w:hAnsi="Arial" w:cs="Arial"/>
                    <w:color w:val="A7A8A7"/>
                    <w:spacing w:val="-1"/>
                    <w:sz w:val="16"/>
                    <w:szCs w:val="16"/>
                  </w:rPr>
                  <w:t>reg</w:t>
                </w:r>
                <w:r>
                  <w:rPr>
                    <w:rFonts w:ascii="Arial" w:eastAsia="Arial" w:hAnsi="Arial" w:cs="Arial"/>
                    <w:color w:val="A7A8A7"/>
                    <w:sz w:val="16"/>
                    <w:szCs w:val="16"/>
                  </w:rPr>
                  <w:t>i</w:t>
                </w:r>
                <w:r>
                  <w:rPr>
                    <w:rFonts w:ascii="Arial" w:eastAsia="Arial" w:hAnsi="Arial" w:cs="Arial"/>
                    <w:color w:val="A7A8A7"/>
                    <w:spacing w:val="-1"/>
                    <w:sz w:val="16"/>
                    <w:szCs w:val="16"/>
                  </w:rPr>
                  <w:t>s</w:t>
                </w:r>
                <w:r>
                  <w:rPr>
                    <w:rFonts w:ascii="Arial" w:eastAsia="Arial" w:hAnsi="Arial" w:cs="Arial"/>
                    <w:color w:val="A7A8A7"/>
                    <w:spacing w:val="1"/>
                    <w:sz w:val="16"/>
                    <w:szCs w:val="16"/>
                  </w:rPr>
                  <w:t>t</w:t>
                </w:r>
                <w:r>
                  <w:rPr>
                    <w:rFonts w:ascii="Arial" w:eastAsia="Arial" w:hAnsi="Arial" w:cs="Arial"/>
                    <w:color w:val="A7A8A7"/>
                    <w:spacing w:val="-1"/>
                    <w:sz w:val="16"/>
                    <w:szCs w:val="16"/>
                  </w:rPr>
                  <w:t>ere</w:t>
                </w:r>
                <w:r>
                  <w:rPr>
                    <w:rFonts w:ascii="Arial" w:eastAsia="Arial" w:hAnsi="Arial" w:cs="Arial"/>
                    <w:color w:val="A7A8A7"/>
                    <w:sz w:val="16"/>
                    <w:szCs w:val="16"/>
                  </w:rPr>
                  <w:t>d</w:t>
                </w:r>
                <w:r>
                  <w:rPr>
                    <w:rFonts w:ascii="Arial" w:eastAsia="Arial" w:hAnsi="Arial" w:cs="Arial"/>
                    <w:color w:val="A7A8A7"/>
                    <w:spacing w:val="22"/>
                    <w:sz w:val="16"/>
                    <w:szCs w:val="16"/>
                  </w:rPr>
                  <w:t xml:space="preserve"> </w:t>
                </w:r>
                <w:r>
                  <w:rPr>
                    <w:rFonts w:ascii="Arial" w:eastAsia="Arial" w:hAnsi="Arial" w:cs="Arial"/>
                    <w:color w:val="A7A8A7"/>
                    <w:spacing w:val="-1"/>
                    <w:sz w:val="16"/>
                    <w:szCs w:val="16"/>
                  </w:rPr>
                  <w:t>addre</w:t>
                </w:r>
                <w:r>
                  <w:rPr>
                    <w:rFonts w:ascii="Arial" w:eastAsia="Arial" w:hAnsi="Arial" w:cs="Arial"/>
                    <w:color w:val="A7A8A7"/>
                    <w:spacing w:val="1"/>
                    <w:sz w:val="16"/>
                    <w:szCs w:val="16"/>
                  </w:rPr>
                  <w:t>s</w:t>
                </w:r>
                <w:r>
                  <w:rPr>
                    <w:rFonts w:ascii="Arial" w:eastAsia="Arial" w:hAnsi="Arial" w:cs="Arial"/>
                    <w:color w:val="A7A8A7"/>
                    <w:sz w:val="16"/>
                    <w:szCs w:val="16"/>
                  </w:rPr>
                  <w:t>s</w:t>
                </w:r>
                <w:r>
                  <w:rPr>
                    <w:rFonts w:ascii="Arial" w:eastAsia="Arial" w:hAnsi="Arial" w:cs="Arial"/>
                    <w:color w:val="A7A8A7"/>
                    <w:spacing w:val="24"/>
                    <w:sz w:val="16"/>
                    <w:szCs w:val="16"/>
                  </w:rPr>
                  <w:t xml:space="preserve"> 83 Fountain Street, </w:t>
                </w:r>
                <w:r>
                  <w:rPr>
                    <w:rFonts w:ascii="Arial" w:eastAsia="Arial" w:hAnsi="Arial" w:cs="Arial"/>
                    <w:color w:val="A7A8A7"/>
                    <w:spacing w:val="-2"/>
                    <w:sz w:val="16"/>
                    <w:szCs w:val="16"/>
                  </w:rPr>
                  <w:t>M</w:t>
                </w:r>
                <w:r>
                  <w:rPr>
                    <w:rFonts w:ascii="Arial" w:eastAsia="Arial" w:hAnsi="Arial" w:cs="Arial"/>
                    <w:color w:val="A7A8A7"/>
                    <w:spacing w:val="-1"/>
                    <w:sz w:val="16"/>
                    <w:szCs w:val="16"/>
                  </w:rPr>
                  <w:t>an</w:t>
                </w:r>
                <w:r>
                  <w:rPr>
                    <w:rFonts w:ascii="Arial" w:eastAsia="Arial" w:hAnsi="Arial" w:cs="Arial"/>
                    <w:color w:val="A7A8A7"/>
                    <w:spacing w:val="1"/>
                    <w:sz w:val="16"/>
                    <w:szCs w:val="16"/>
                  </w:rPr>
                  <w:t>c</w:t>
                </w:r>
                <w:r>
                  <w:rPr>
                    <w:rFonts w:ascii="Arial" w:eastAsia="Arial" w:hAnsi="Arial" w:cs="Arial"/>
                    <w:color w:val="A7A8A7"/>
                    <w:spacing w:val="-1"/>
                    <w:sz w:val="16"/>
                    <w:szCs w:val="16"/>
                  </w:rPr>
                  <w:t>h</w:t>
                </w:r>
                <w:r>
                  <w:rPr>
                    <w:rFonts w:ascii="Arial" w:eastAsia="Arial" w:hAnsi="Arial" w:cs="Arial"/>
                    <w:color w:val="A7A8A7"/>
                    <w:spacing w:val="-3"/>
                    <w:sz w:val="16"/>
                    <w:szCs w:val="16"/>
                  </w:rPr>
                  <w:t>e</w:t>
                </w:r>
                <w:r>
                  <w:rPr>
                    <w:rFonts w:ascii="Arial" w:eastAsia="Arial" w:hAnsi="Arial" w:cs="Arial"/>
                    <w:color w:val="A7A8A7"/>
                    <w:spacing w:val="1"/>
                    <w:sz w:val="16"/>
                    <w:szCs w:val="16"/>
                  </w:rPr>
                  <w:t>st</w:t>
                </w:r>
                <w:r>
                  <w:rPr>
                    <w:rFonts w:ascii="Arial" w:eastAsia="Arial" w:hAnsi="Arial" w:cs="Arial"/>
                    <w:color w:val="A7A8A7"/>
                    <w:spacing w:val="-1"/>
                    <w:sz w:val="16"/>
                    <w:szCs w:val="16"/>
                  </w:rPr>
                  <w:t>er</w:t>
                </w:r>
                <w:r>
                  <w:rPr>
                    <w:rFonts w:ascii="Arial" w:eastAsia="Arial" w:hAnsi="Arial" w:cs="Arial"/>
                    <w:color w:val="A7A8A7"/>
                    <w:sz w:val="16"/>
                    <w:szCs w:val="16"/>
                  </w:rPr>
                  <w:t>,</w:t>
                </w:r>
                <w:r>
                  <w:rPr>
                    <w:rFonts w:ascii="Arial" w:eastAsia="Arial" w:hAnsi="Arial" w:cs="Arial"/>
                    <w:color w:val="A7A8A7"/>
                    <w:spacing w:val="12"/>
                    <w:sz w:val="16"/>
                    <w:szCs w:val="16"/>
                  </w:rPr>
                  <w:t xml:space="preserve"> </w:t>
                </w:r>
                <w:r>
                  <w:rPr>
                    <w:rFonts w:ascii="Arial" w:eastAsia="Arial" w:hAnsi="Arial" w:cs="Arial"/>
                    <w:color w:val="A7A8A7"/>
                    <w:spacing w:val="-2"/>
                    <w:sz w:val="16"/>
                    <w:szCs w:val="16"/>
                  </w:rPr>
                  <w:t xml:space="preserve">M2 2EE. </w:t>
                </w:r>
                <w:r>
                  <w:rPr>
                    <w:rFonts w:ascii="Arial" w:eastAsia="Arial" w:hAnsi="Arial" w:cs="Arial"/>
                    <w:color w:val="A7A8A7"/>
                    <w:spacing w:val="1"/>
                    <w:sz w:val="16"/>
                    <w:szCs w:val="16"/>
                  </w:rPr>
                  <w:t>A</w:t>
                </w:r>
                <w:r>
                  <w:rPr>
                    <w:rFonts w:ascii="Arial" w:eastAsia="Arial" w:hAnsi="Arial" w:cs="Arial"/>
                    <w:color w:val="A7A8A7"/>
                    <w:spacing w:val="-1"/>
                    <w:sz w:val="16"/>
                    <w:szCs w:val="16"/>
                  </w:rPr>
                  <w:t>n</w:t>
                </w:r>
                <w:r>
                  <w:rPr>
                    <w:rFonts w:ascii="Arial" w:eastAsia="Arial" w:hAnsi="Arial" w:cs="Arial"/>
                    <w:color w:val="A7A8A7"/>
                    <w:spacing w:val="1"/>
                    <w:sz w:val="16"/>
                    <w:szCs w:val="16"/>
                  </w:rPr>
                  <w:t>t</w:t>
                </w:r>
                <w:r>
                  <w:rPr>
                    <w:rFonts w:ascii="Arial" w:eastAsia="Arial" w:hAnsi="Arial" w:cs="Arial"/>
                    <w:color w:val="A7A8A7"/>
                    <w:spacing w:val="-1"/>
                    <w:sz w:val="16"/>
                    <w:szCs w:val="16"/>
                  </w:rPr>
                  <w:t>on</w:t>
                </w:r>
                <w:r>
                  <w:rPr>
                    <w:rFonts w:ascii="Arial" w:eastAsia="Arial" w:hAnsi="Arial" w:cs="Arial"/>
                    <w:color w:val="A7A8A7"/>
                    <w:sz w:val="16"/>
                    <w:szCs w:val="16"/>
                  </w:rPr>
                  <w:t>y</w:t>
                </w:r>
                <w:r>
                  <w:rPr>
                    <w:rFonts w:ascii="Arial" w:eastAsia="Arial" w:hAnsi="Arial" w:cs="Arial"/>
                    <w:color w:val="A7A8A7"/>
                    <w:spacing w:val="10"/>
                    <w:sz w:val="16"/>
                    <w:szCs w:val="16"/>
                  </w:rPr>
                  <w:t xml:space="preserve"> </w:t>
                </w:r>
                <w:r>
                  <w:rPr>
                    <w:rFonts w:ascii="Arial" w:eastAsia="Arial" w:hAnsi="Arial" w:cs="Arial"/>
                    <w:color w:val="A7A8A7"/>
                    <w:spacing w:val="-1"/>
                    <w:sz w:val="16"/>
                    <w:szCs w:val="16"/>
                  </w:rPr>
                  <w:t>Hodar</w:t>
                </w:r>
                <w:r>
                  <w:rPr>
                    <w:rFonts w:ascii="Arial" w:eastAsia="Arial" w:hAnsi="Arial" w:cs="Arial"/>
                    <w:color w:val="A7A8A7"/>
                    <w:sz w:val="16"/>
                    <w:szCs w:val="16"/>
                  </w:rPr>
                  <w:t>i</w:t>
                </w:r>
                <w:r>
                  <w:rPr>
                    <w:rFonts w:ascii="Arial" w:eastAsia="Arial" w:hAnsi="Arial" w:cs="Arial"/>
                    <w:color w:val="A7A8A7"/>
                    <w:spacing w:val="11"/>
                    <w:sz w:val="16"/>
                    <w:szCs w:val="16"/>
                  </w:rPr>
                  <w:t xml:space="preserve"> </w:t>
                </w:r>
                <w:r>
                  <w:rPr>
                    <w:rFonts w:ascii="Arial" w:eastAsia="Arial" w:hAnsi="Arial" w:cs="Arial"/>
                    <w:color w:val="A7A8A7"/>
                    <w:spacing w:val="-1"/>
                    <w:sz w:val="16"/>
                    <w:szCs w:val="16"/>
                  </w:rPr>
                  <w:t>Ho</w:t>
                </w:r>
                <w:r>
                  <w:rPr>
                    <w:rFonts w:ascii="Arial" w:eastAsia="Arial" w:hAnsi="Arial" w:cs="Arial"/>
                    <w:color w:val="A7A8A7"/>
                    <w:sz w:val="16"/>
                    <w:szCs w:val="16"/>
                  </w:rPr>
                  <w:t>l</w:t>
                </w:r>
                <w:r>
                  <w:rPr>
                    <w:rFonts w:ascii="Arial" w:eastAsia="Arial" w:hAnsi="Arial" w:cs="Arial"/>
                    <w:color w:val="A7A8A7"/>
                    <w:spacing w:val="-1"/>
                    <w:sz w:val="16"/>
                    <w:szCs w:val="16"/>
                  </w:rPr>
                  <w:t>d</w:t>
                </w:r>
                <w:r>
                  <w:rPr>
                    <w:rFonts w:ascii="Arial" w:eastAsia="Arial" w:hAnsi="Arial" w:cs="Arial"/>
                    <w:color w:val="A7A8A7"/>
                    <w:sz w:val="16"/>
                    <w:szCs w:val="16"/>
                  </w:rPr>
                  <w:t>i</w:t>
                </w:r>
                <w:r>
                  <w:rPr>
                    <w:rFonts w:ascii="Arial" w:eastAsia="Arial" w:hAnsi="Arial" w:cs="Arial"/>
                    <w:color w:val="A7A8A7"/>
                    <w:spacing w:val="-1"/>
                    <w:sz w:val="16"/>
                    <w:szCs w:val="16"/>
                  </w:rPr>
                  <w:t>ng</w:t>
                </w:r>
                <w:r>
                  <w:rPr>
                    <w:rFonts w:ascii="Arial" w:eastAsia="Arial" w:hAnsi="Arial" w:cs="Arial"/>
                    <w:color w:val="A7A8A7"/>
                    <w:sz w:val="16"/>
                    <w:szCs w:val="16"/>
                  </w:rPr>
                  <w:t>s</w:t>
                </w:r>
                <w:r>
                  <w:rPr>
                    <w:rFonts w:ascii="Arial" w:eastAsia="Arial" w:hAnsi="Arial" w:cs="Arial"/>
                    <w:color w:val="A7A8A7"/>
                    <w:spacing w:val="12"/>
                    <w:sz w:val="16"/>
                    <w:szCs w:val="16"/>
                  </w:rPr>
                  <w:t xml:space="preserve"> </w:t>
                </w:r>
                <w:r>
                  <w:rPr>
                    <w:rFonts w:ascii="Arial" w:eastAsia="Arial" w:hAnsi="Arial" w:cs="Arial"/>
                    <w:color w:val="A7A8A7"/>
                    <w:spacing w:val="-1"/>
                    <w:sz w:val="16"/>
                    <w:szCs w:val="16"/>
                  </w:rPr>
                  <w:t>L</w:t>
                </w:r>
                <w:r>
                  <w:rPr>
                    <w:rFonts w:ascii="Arial" w:eastAsia="Arial" w:hAnsi="Arial" w:cs="Arial"/>
                    <w:color w:val="A7A8A7"/>
                    <w:spacing w:val="-2"/>
                    <w:sz w:val="16"/>
                    <w:szCs w:val="16"/>
                  </w:rPr>
                  <w:t>i</w:t>
                </w:r>
                <w:r>
                  <w:rPr>
                    <w:rFonts w:ascii="Arial" w:eastAsia="Arial" w:hAnsi="Arial" w:cs="Arial"/>
                    <w:color w:val="A7A8A7"/>
                    <w:spacing w:val="3"/>
                    <w:sz w:val="16"/>
                    <w:szCs w:val="16"/>
                  </w:rPr>
                  <w:t>m</w:t>
                </w:r>
                <w:r>
                  <w:rPr>
                    <w:rFonts w:ascii="Arial" w:eastAsia="Arial" w:hAnsi="Arial" w:cs="Arial"/>
                    <w:color w:val="A7A8A7"/>
                    <w:spacing w:val="-2"/>
                    <w:sz w:val="16"/>
                    <w:szCs w:val="16"/>
                  </w:rPr>
                  <w:t>i</w:t>
                </w:r>
                <w:r>
                  <w:rPr>
                    <w:rFonts w:ascii="Arial" w:eastAsia="Arial" w:hAnsi="Arial" w:cs="Arial"/>
                    <w:color w:val="A7A8A7"/>
                    <w:spacing w:val="1"/>
                    <w:sz w:val="16"/>
                    <w:szCs w:val="16"/>
                  </w:rPr>
                  <w:t>t</w:t>
                </w:r>
                <w:r>
                  <w:rPr>
                    <w:rFonts w:ascii="Arial" w:eastAsia="Arial" w:hAnsi="Arial" w:cs="Arial"/>
                    <w:color w:val="A7A8A7"/>
                    <w:spacing w:val="-1"/>
                    <w:sz w:val="16"/>
                    <w:szCs w:val="16"/>
                  </w:rPr>
                  <w:t>e</w:t>
                </w:r>
                <w:r>
                  <w:rPr>
                    <w:rFonts w:ascii="Arial" w:eastAsia="Arial" w:hAnsi="Arial" w:cs="Arial"/>
                    <w:color w:val="A7A8A7"/>
                    <w:sz w:val="16"/>
                    <w:szCs w:val="16"/>
                  </w:rPr>
                  <w:t>d</w:t>
                </w:r>
                <w:r>
                  <w:rPr>
                    <w:rFonts w:ascii="Arial" w:eastAsia="Arial" w:hAnsi="Arial" w:cs="Arial"/>
                    <w:color w:val="A7A8A7"/>
                    <w:spacing w:val="8"/>
                    <w:sz w:val="16"/>
                    <w:szCs w:val="16"/>
                  </w:rPr>
                  <w:t xml:space="preserve"> </w:t>
                </w:r>
                <w:r>
                  <w:rPr>
                    <w:rFonts w:ascii="Arial" w:eastAsia="Arial" w:hAnsi="Arial" w:cs="Arial"/>
                    <w:color w:val="A7A8A7"/>
                    <w:sz w:val="16"/>
                    <w:szCs w:val="16"/>
                  </w:rPr>
                  <w:t>is</w:t>
                </w:r>
                <w:r>
                  <w:rPr>
                    <w:rFonts w:ascii="Arial" w:eastAsia="Arial" w:hAnsi="Arial" w:cs="Arial"/>
                    <w:color w:val="A7A8A7"/>
                    <w:spacing w:val="12"/>
                    <w:sz w:val="16"/>
                    <w:szCs w:val="16"/>
                  </w:rPr>
                  <w:t xml:space="preserve"> </w:t>
                </w:r>
                <w:r>
                  <w:rPr>
                    <w:rFonts w:ascii="Arial" w:eastAsia="Arial" w:hAnsi="Arial" w:cs="Arial"/>
                    <w:color w:val="A7A8A7"/>
                    <w:spacing w:val="-1"/>
                    <w:sz w:val="16"/>
                    <w:szCs w:val="16"/>
                  </w:rPr>
                  <w:t>au</w:t>
                </w:r>
                <w:r>
                  <w:rPr>
                    <w:rFonts w:ascii="Arial" w:eastAsia="Arial" w:hAnsi="Arial" w:cs="Arial"/>
                    <w:color w:val="A7A8A7"/>
                    <w:spacing w:val="1"/>
                    <w:sz w:val="16"/>
                    <w:szCs w:val="16"/>
                  </w:rPr>
                  <w:t>t</w:t>
                </w:r>
                <w:r>
                  <w:rPr>
                    <w:rFonts w:ascii="Arial" w:eastAsia="Arial" w:hAnsi="Arial" w:cs="Arial"/>
                    <w:color w:val="A7A8A7"/>
                    <w:spacing w:val="-1"/>
                    <w:sz w:val="16"/>
                    <w:szCs w:val="16"/>
                  </w:rPr>
                  <w:t>hor</w:t>
                </w:r>
                <w:r>
                  <w:rPr>
                    <w:rFonts w:ascii="Arial" w:eastAsia="Arial" w:hAnsi="Arial" w:cs="Arial"/>
                    <w:color w:val="A7A8A7"/>
                    <w:spacing w:val="-2"/>
                    <w:sz w:val="16"/>
                    <w:szCs w:val="16"/>
                  </w:rPr>
                  <w:t>i</w:t>
                </w:r>
                <w:r>
                  <w:rPr>
                    <w:rFonts w:ascii="Arial" w:eastAsia="Arial" w:hAnsi="Arial" w:cs="Arial"/>
                    <w:color w:val="A7A8A7"/>
                    <w:spacing w:val="1"/>
                    <w:sz w:val="16"/>
                    <w:szCs w:val="16"/>
                  </w:rPr>
                  <w:t>s</w:t>
                </w:r>
                <w:r>
                  <w:rPr>
                    <w:rFonts w:ascii="Arial" w:eastAsia="Arial" w:hAnsi="Arial" w:cs="Arial"/>
                    <w:color w:val="A7A8A7"/>
                    <w:spacing w:val="-1"/>
                    <w:sz w:val="16"/>
                    <w:szCs w:val="16"/>
                  </w:rPr>
                  <w:t>e</w:t>
                </w:r>
                <w:r>
                  <w:rPr>
                    <w:rFonts w:ascii="Arial" w:eastAsia="Arial" w:hAnsi="Arial" w:cs="Arial"/>
                    <w:color w:val="A7A8A7"/>
                    <w:sz w:val="16"/>
                    <w:szCs w:val="16"/>
                  </w:rPr>
                  <w:t>d</w:t>
                </w:r>
                <w:r>
                  <w:rPr>
                    <w:rFonts w:ascii="Arial" w:eastAsia="Arial" w:hAnsi="Arial" w:cs="Arial"/>
                    <w:color w:val="A7A8A7"/>
                    <w:spacing w:val="10"/>
                    <w:sz w:val="16"/>
                    <w:szCs w:val="16"/>
                  </w:rPr>
                  <w:t xml:space="preserve"> </w:t>
                </w:r>
                <w:r>
                  <w:rPr>
                    <w:rFonts w:ascii="Arial" w:eastAsia="Arial" w:hAnsi="Arial" w:cs="Arial"/>
                    <w:color w:val="A7A8A7"/>
                    <w:spacing w:val="-1"/>
                    <w:sz w:val="16"/>
                    <w:szCs w:val="16"/>
                  </w:rPr>
                  <w:t>an</w:t>
                </w:r>
                <w:r>
                  <w:rPr>
                    <w:rFonts w:ascii="Arial" w:eastAsia="Arial" w:hAnsi="Arial" w:cs="Arial"/>
                    <w:color w:val="A7A8A7"/>
                    <w:sz w:val="16"/>
                    <w:szCs w:val="16"/>
                  </w:rPr>
                  <w:t>d</w:t>
                </w:r>
                <w:r>
                  <w:rPr>
                    <w:rFonts w:ascii="Arial" w:eastAsia="Arial" w:hAnsi="Arial" w:cs="Arial"/>
                    <w:color w:val="A7A8A7"/>
                    <w:spacing w:val="10"/>
                    <w:sz w:val="16"/>
                    <w:szCs w:val="16"/>
                  </w:rPr>
                  <w:t xml:space="preserve"> </w:t>
                </w:r>
                <w:r>
                  <w:rPr>
                    <w:rFonts w:ascii="Arial" w:eastAsia="Arial" w:hAnsi="Arial" w:cs="Arial"/>
                    <w:color w:val="A7A8A7"/>
                    <w:spacing w:val="-1"/>
                    <w:sz w:val="16"/>
                    <w:szCs w:val="16"/>
                  </w:rPr>
                  <w:t>regu</w:t>
                </w:r>
                <w:r>
                  <w:rPr>
                    <w:rFonts w:ascii="Arial" w:eastAsia="Arial" w:hAnsi="Arial" w:cs="Arial"/>
                    <w:color w:val="A7A8A7"/>
                    <w:sz w:val="16"/>
                    <w:szCs w:val="16"/>
                  </w:rPr>
                  <w:t>l</w:t>
                </w:r>
                <w:r>
                  <w:rPr>
                    <w:rFonts w:ascii="Arial" w:eastAsia="Arial" w:hAnsi="Arial" w:cs="Arial"/>
                    <w:color w:val="A7A8A7"/>
                    <w:spacing w:val="-1"/>
                    <w:sz w:val="16"/>
                    <w:szCs w:val="16"/>
                  </w:rPr>
                  <w:t>a</w:t>
                </w:r>
                <w:r>
                  <w:rPr>
                    <w:rFonts w:ascii="Arial" w:eastAsia="Arial" w:hAnsi="Arial" w:cs="Arial"/>
                    <w:color w:val="A7A8A7"/>
                    <w:spacing w:val="1"/>
                    <w:sz w:val="16"/>
                    <w:szCs w:val="16"/>
                  </w:rPr>
                  <w:t>t</w:t>
                </w:r>
                <w:r>
                  <w:rPr>
                    <w:rFonts w:ascii="Arial" w:eastAsia="Arial" w:hAnsi="Arial" w:cs="Arial"/>
                    <w:color w:val="A7A8A7"/>
                    <w:spacing w:val="-1"/>
                    <w:sz w:val="16"/>
                    <w:szCs w:val="16"/>
                  </w:rPr>
                  <w:t>ed b</w:t>
                </w:r>
                <w:r>
                  <w:rPr>
                    <w:rFonts w:ascii="Arial" w:eastAsia="Arial" w:hAnsi="Arial" w:cs="Arial"/>
                    <w:color w:val="A7A8A7"/>
                    <w:sz w:val="16"/>
                    <w:szCs w:val="16"/>
                  </w:rPr>
                  <w:t xml:space="preserve">y </w:t>
                </w:r>
                <w:r>
                  <w:rPr>
                    <w:rFonts w:ascii="Arial" w:eastAsia="Arial" w:hAnsi="Arial" w:cs="Arial"/>
                    <w:color w:val="A7A8A7"/>
                    <w:spacing w:val="1"/>
                    <w:sz w:val="16"/>
                    <w:szCs w:val="16"/>
                  </w:rPr>
                  <w:t>t</w:t>
                </w:r>
                <w:r>
                  <w:rPr>
                    <w:rFonts w:ascii="Arial" w:eastAsia="Arial" w:hAnsi="Arial" w:cs="Arial"/>
                    <w:color w:val="A7A8A7"/>
                    <w:spacing w:val="-1"/>
                    <w:sz w:val="16"/>
                    <w:szCs w:val="16"/>
                  </w:rPr>
                  <w:t>h</w:t>
                </w:r>
                <w:r>
                  <w:rPr>
                    <w:rFonts w:ascii="Arial" w:eastAsia="Arial" w:hAnsi="Arial" w:cs="Arial"/>
                    <w:color w:val="A7A8A7"/>
                    <w:sz w:val="16"/>
                    <w:szCs w:val="16"/>
                  </w:rPr>
                  <w:t>e</w:t>
                </w:r>
                <w:r>
                  <w:rPr>
                    <w:rFonts w:ascii="Arial" w:eastAsia="Arial" w:hAnsi="Arial" w:cs="Arial"/>
                    <w:color w:val="A7A8A7"/>
                    <w:spacing w:val="1"/>
                    <w:sz w:val="16"/>
                    <w:szCs w:val="16"/>
                  </w:rPr>
                  <w:t xml:space="preserve"> S</w:t>
                </w:r>
                <w:r>
                  <w:rPr>
                    <w:rFonts w:ascii="Arial" w:eastAsia="Arial" w:hAnsi="Arial" w:cs="Arial"/>
                    <w:color w:val="A7A8A7"/>
                    <w:spacing w:val="-1"/>
                    <w:sz w:val="16"/>
                    <w:szCs w:val="16"/>
                  </w:rPr>
                  <w:t>o</w:t>
                </w:r>
                <w:r>
                  <w:rPr>
                    <w:rFonts w:ascii="Arial" w:eastAsia="Arial" w:hAnsi="Arial" w:cs="Arial"/>
                    <w:color w:val="A7A8A7"/>
                    <w:spacing w:val="-2"/>
                    <w:sz w:val="16"/>
                    <w:szCs w:val="16"/>
                  </w:rPr>
                  <w:t>l</w:t>
                </w:r>
                <w:r>
                  <w:rPr>
                    <w:rFonts w:ascii="Arial" w:eastAsia="Arial" w:hAnsi="Arial" w:cs="Arial"/>
                    <w:color w:val="A7A8A7"/>
                    <w:sz w:val="16"/>
                    <w:szCs w:val="16"/>
                  </w:rPr>
                  <w:t>i</w:t>
                </w:r>
                <w:r>
                  <w:rPr>
                    <w:rFonts w:ascii="Arial" w:eastAsia="Arial" w:hAnsi="Arial" w:cs="Arial"/>
                    <w:color w:val="A7A8A7"/>
                    <w:spacing w:val="-1"/>
                    <w:sz w:val="16"/>
                    <w:szCs w:val="16"/>
                  </w:rPr>
                  <w:t>c</w:t>
                </w:r>
                <w:r>
                  <w:rPr>
                    <w:rFonts w:ascii="Arial" w:eastAsia="Arial" w:hAnsi="Arial" w:cs="Arial"/>
                    <w:color w:val="A7A8A7"/>
                    <w:sz w:val="16"/>
                    <w:szCs w:val="16"/>
                  </w:rPr>
                  <w:t>i</w:t>
                </w:r>
                <w:r>
                  <w:rPr>
                    <w:rFonts w:ascii="Arial" w:eastAsia="Arial" w:hAnsi="Arial" w:cs="Arial"/>
                    <w:color w:val="A7A8A7"/>
                    <w:spacing w:val="1"/>
                    <w:sz w:val="16"/>
                    <w:szCs w:val="16"/>
                  </w:rPr>
                  <w:t>t</w:t>
                </w:r>
                <w:r>
                  <w:rPr>
                    <w:rFonts w:ascii="Arial" w:eastAsia="Arial" w:hAnsi="Arial" w:cs="Arial"/>
                    <w:color w:val="A7A8A7"/>
                    <w:spacing w:val="-1"/>
                    <w:sz w:val="16"/>
                    <w:szCs w:val="16"/>
                  </w:rPr>
                  <w:t>or</w:t>
                </w:r>
                <w:r>
                  <w:rPr>
                    <w:rFonts w:ascii="Arial" w:eastAsia="Arial" w:hAnsi="Arial" w:cs="Arial"/>
                    <w:color w:val="A7A8A7"/>
                    <w:sz w:val="16"/>
                    <w:szCs w:val="16"/>
                  </w:rPr>
                  <w:t xml:space="preserve">s </w:t>
                </w:r>
                <w:r>
                  <w:rPr>
                    <w:rFonts w:ascii="Arial" w:eastAsia="Arial" w:hAnsi="Arial" w:cs="Arial"/>
                    <w:color w:val="A7A8A7"/>
                    <w:spacing w:val="-1"/>
                    <w:sz w:val="16"/>
                    <w:szCs w:val="16"/>
                  </w:rPr>
                  <w:t>Regu</w:t>
                </w:r>
                <w:r>
                  <w:rPr>
                    <w:rFonts w:ascii="Arial" w:eastAsia="Arial" w:hAnsi="Arial" w:cs="Arial"/>
                    <w:color w:val="A7A8A7"/>
                    <w:sz w:val="16"/>
                    <w:szCs w:val="16"/>
                  </w:rPr>
                  <w:t>l</w:t>
                </w:r>
                <w:r>
                  <w:rPr>
                    <w:rFonts w:ascii="Arial" w:eastAsia="Arial" w:hAnsi="Arial" w:cs="Arial"/>
                    <w:color w:val="A7A8A7"/>
                    <w:spacing w:val="-1"/>
                    <w:sz w:val="16"/>
                    <w:szCs w:val="16"/>
                  </w:rPr>
                  <w:t>a</w:t>
                </w:r>
                <w:r>
                  <w:rPr>
                    <w:rFonts w:ascii="Arial" w:eastAsia="Arial" w:hAnsi="Arial" w:cs="Arial"/>
                    <w:color w:val="A7A8A7"/>
                    <w:spacing w:val="1"/>
                    <w:sz w:val="16"/>
                    <w:szCs w:val="16"/>
                  </w:rPr>
                  <w:t>t</w:t>
                </w:r>
                <w:r>
                  <w:rPr>
                    <w:rFonts w:ascii="Arial" w:eastAsia="Arial" w:hAnsi="Arial" w:cs="Arial"/>
                    <w:color w:val="A7A8A7"/>
                    <w:sz w:val="16"/>
                    <w:szCs w:val="16"/>
                  </w:rPr>
                  <w:t>i</w:t>
                </w:r>
                <w:r>
                  <w:rPr>
                    <w:rFonts w:ascii="Arial" w:eastAsia="Arial" w:hAnsi="Arial" w:cs="Arial"/>
                    <w:color w:val="A7A8A7"/>
                    <w:spacing w:val="-1"/>
                    <w:sz w:val="16"/>
                    <w:szCs w:val="16"/>
                  </w:rPr>
                  <w:t>o</w:t>
                </w:r>
                <w:r>
                  <w:rPr>
                    <w:rFonts w:ascii="Arial" w:eastAsia="Arial" w:hAnsi="Arial" w:cs="Arial"/>
                    <w:color w:val="A7A8A7"/>
                    <w:sz w:val="16"/>
                    <w:szCs w:val="16"/>
                  </w:rPr>
                  <w:t>n</w:t>
                </w:r>
                <w:r>
                  <w:rPr>
                    <w:rFonts w:ascii="Arial" w:eastAsia="Arial" w:hAnsi="Arial" w:cs="Arial"/>
                    <w:color w:val="A7A8A7"/>
                    <w:spacing w:val="-2"/>
                    <w:sz w:val="16"/>
                    <w:szCs w:val="16"/>
                  </w:rPr>
                  <w:t xml:space="preserve"> </w:t>
                </w:r>
                <w:r>
                  <w:rPr>
                    <w:rFonts w:ascii="Arial" w:eastAsia="Arial" w:hAnsi="Arial" w:cs="Arial"/>
                    <w:color w:val="A7A8A7"/>
                    <w:spacing w:val="1"/>
                    <w:sz w:val="16"/>
                    <w:szCs w:val="16"/>
                  </w:rPr>
                  <w:t>A</w:t>
                </w:r>
                <w:r>
                  <w:rPr>
                    <w:rFonts w:ascii="Arial" w:eastAsia="Arial" w:hAnsi="Arial" w:cs="Arial"/>
                    <w:color w:val="A7A8A7"/>
                    <w:spacing w:val="-1"/>
                    <w:sz w:val="16"/>
                    <w:szCs w:val="16"/>
                  </w:rPr>
                  <w:t>u</w:t>
                </w:r>
                <w:r>
                  <w:rPr>
                    <w:rFonts w:ascii="Arial" w:eastAsia="Arial" w:hAnsi="Arial" w:cs="Arial"/>
                    <w:color w:val="A7A8A7"/>
                    <w:spacing w:val="1"/>
                    <w:sz w:val="16"/>
                    <w:szCs w:val="16"/>
                  </w:rPr>
                  <w:t>t</w:t>
                </w:r>
                <w:r>
                  <w:rPr>
                    <w:rFonts w:ascii="Arial" w:eastAsia="Arial" w:hAnsi="Arial" w:cs="Arial"/>
                    <w:color w:val="A7A8A7"/>
                    <w:spacing w:val="-1"/>
                    <w:sz w:val="16"/>
                    <w:szCs w:val="16"/>
                  </w:rPr>
                  <w:t>ho</w:t>
                </w:r>
                <w:r>
                  <w:rPr>
                    <w:rFonts w:ascii="Arial" w:eastAsia="Arial" w:hAnsi="Arial" w:cs="Arial"/>
                    <w:color w:val="A7A8A7"/>
                    <w:spacing w:val="-3"/>
                    <w:sz w:val="16"/>
                    <w:szCs w:val="16"/>
                  </w:rPr>
                  <w:t>r</w:t>
                </w:r>
                <w:r>
                  <w:rPr>
                    <w:rFonts w:ascii="Arial" w:eastAsia="Arial" w:hAnsi="Arial" w:cs="Arial"/>
                    <w:color w:val="A7A8A7"/>
                    <w:sz w:val="16"/>
                    <w:szCs w:val="16"/>
                  </w:rPr>
                  <w:t>i</w:t>
                </w:r>
                <w:r>
                  <w:rPr>
                    <w:rFonts w:ascii="Arial" w:eastAsia="Arial" w:hAnsi="Arial" w:cs="Arial"/>
                    <w:color w:val="A7A8A7"/>
                    <w:spacing w:val="1"/>
                    <w:sz w:val="16"/>
                    <w:szCs w:val="16"/>
                  </w:rPr>
                  <w:t>t</w:t>
                </w:r>
                <w:r>
                  <w:rPr>
                    <w:rFonts w:ascii="Arial" w:eastAsia="Arial" w:hAnsi="Arial" w:cs="Arial"/>
                    <w:color w:val="A7A8A7"/>
                    <w:spacing w:val="-1"/>
                    <w:sz w:val="16"/>
                    <w:szCs w:val="16"/>
                  </w:rPr>
                  <w:t>y</w:t>
                </w:r>
                <w:r>
                  <w:rPr>
                    <w:rFonts w:ascii="Arial" w:eastAsia="Arial" w:hAnsi="Arial" w:cs="Arial"/>
                    <w:color w:val="A7A8A7"/>
                    <w:sz w:val="16"/>
                    <w:szCs w:val="16"/>
                  </w:rPr>
                  <w:t>,</w:t>
                </w:r>
                <w:r>
                  <w:rPr>
                    <w:rFonts w:ascii="Arial" w:eastAsia="Arial" w:hAnsi="Arial" w:cs="Arial"/>
                    <w:color w:val="A7A8A7"/>
                    <w:spacing w:val="2"/>
                    <w:sz w:val="16"/>
                    <w:szCs w:val="16"/>
                  </w:rPr>
                  <w:t xml:space="preserve"> </w:t>
                </w:r>
                <w:r>
                  <w:rPr>
                    <w:rFonts w:ascii="Arial" w:eastAsia="Arial" w:hAnsi="Arial" w:cs="Arial"/>
                    <w:color w:val="A7A8A7"/>
                    <w:spacing w:val="-1"/>
                    <w:sz w:val="16"/>
                    <w:szCs w:val="16"/>
                  </w:rPr>
                  <w:t>reg</w:t>
                </w:r>
                <w:r>
                  <w:rPr>
                    <w:rFonts w:ascii="Arial" w:eastAsia="Arial" w:hAnsi="Arial" w:cs="Arial"/>
                    <w:color w:val="A7A8A7"/>
                    <w:spacing w:val="-2"/>
                    <w:sz w:val="16"/>
                    <w:szCs w:val="16"/>
                  </w:rPr>
                  <w:t>i</w:t>
                </w:r>
                <w:r>
                  <w:rPr>
                    <w:rFonts w:ascii="Arial" w:eastAsia="Arial" w:hAnsi="Arial" w:cs="Arial"/>
                    <w:color w:val="A7A8A7"/>
                    <w:spacing w:val="1"/>
                    <w:sz w:val="16"/>
                    <w:szCs w:val="16"/>
                  </w:rPr>
                  <w:t>st</w:t>
                </w:r>
                <w:r>
                  <w:rPr>
                    <w:rFonts w:ascii="Arial" w:eastAsia="Arial" w:hAnsi="Arial" w:cs="Arial"/>
                    <w:color w:val="A7A8A7"/>
                    <w:spacing w:val="-1"/>
                    <w:sz w:val="16"/>
                    <w:szCs w:val="16"/>
                  </w:rPr>
                  <w:t>rat</w:t>
                </w:r>
                <w:r>
                  <w:rPr>
                    <w:rFonts w:ascii="Arial" w:eastAsia="Arial" w:hAnsi="Arial" w:cs="Arial"/>
                    <w:color w:val="A7A8A7"/>
                    <w:sz w:val="16"/>
                    <w:szCs w:val="16"/>
                  </w:rPr>
                  <w:t>i</w:t>
                </w:r>
                <w:r>
                  <w:rPr>
                    <w:rFonts w:ascii="Arial" w:eastAsia="Arial" w:hAnsi="Arial" w:cs="Arial"/>
                    <w:color w:val="A7A8A7"/>
                    <w:spacing w:val="-1"/>
                    <w:sz w:val="16"/>
                    <w:szCs w:val="16"/>
                  </w:rPr>
                  <w:t>o</w:t>
                </w:r>
                <w:r>
                  <w:rPr>
                    <w:rFonts w:ascii="Arial" w:eastAsia="Arial" w:hAnsi="Arial" w:cs="Arial"/>
                    <w:color w:val="A7A8A7"/>
                    <w:sz w:val="16"/>
                    <w:szCs w:val="16"/>
                  </w:rPr>
                  <w:t>n</w:t>
                </w:r>
                <w:r>
                  <w:rPr>
                    <w:rFonts w:ascii="Arial" w:eastAsia="Arial" w:hAnsi="Arial" w:cs="Arial"/>
                    <w:color w:val="A7A8A7"/>
                    <w:spacing w:val="1"/>
                    <w:sz w:val="16"/>
                    <w:szCs w:val="16"/>
                  </w:rPr>
                  <w:t xml:space="preserve"> </w:t>
                </w:r>
                <w:r>
                  <w:rPr>
                    <w:rFonts w:ascii="Arial" w:eastAsia="Arial" w:hAnsi="Arial" w:cs="Arial"/>
                    <w:color w:val="A7A8A7"/>
                    <w:spacing w:val="-1"/>
                    <w:sz w:val="16"/>
                    <w:szCs w:val="16"/>
                  </w:rPr>
                  <w:t>n</w:t>
                </w:r>
                <w:r>
                  <w:rPr>
                    <w:rFonts w:ascii="Arial" w:eastAsia="Arial" w:hAnsi="Arial" w:cs="Arial"/>
                    <w:color w:val="A7A8A7"/>
                    <w:spacing w:val="-3"/>
                    <w:sz w:val="16"/>
                    <w:szCs w:val="16"/>
                  </w:rPr>
                  <w:t>u</w:t>
                </w:r>
                <w:r>
                  <w:rPr>
                    <w:rFonts w:ascii="Arial" w:eastAsia="Arial" w:hAnsi="Arial" w:cs="Arial"/>
                    <w:color w:val="A7A8A7"/>
                    <w:spacing w:val="3"/>
                    <w:sz w:val="16"/>
                    <w:szCs w:val="16"/>
                  </w:rPr>
                  <w:t>m</w:t>
                </w:r>
                <w:r>
                  <w:rPr>
                    <w:rFonts w:ascii="Arial" w:eastAsia="Arial" w:hAnsi="Arial" w:cs="Arial"/>
                    <w:color w:val="A7A8A7"/>
                    <w:spacing w:val="-1"/>
                    <w:sz w:val="16"/>
                    <w:szCs w:val="16"/>
                  </w:rPr>
                  <w:t>be</w:t>
                </w:r>
                <w:r>
                  <w:rPr>
                    <w:rFonts w:ascii="Arial" w:eastAsia="Arial" w:hAnsi="Arial" w:cs="Arial"/>
                    <w:color w:val="A7A8A7"/>
                    <w:sz w:val="16"/>
                    <w:szCs w:val="16"/>
                  </w:rPr>
                  <w:t xml:space="preserve">r </w:t>
                </w:r>
                <w:r>
                  <w:rPr>
                    <w:rFonts w:ascii="Arial" w:eastAsia="Arial" w:hAnsi="Arial" w:cs="Arial"/>
                    <w:color w:val="A7A8A7"/>
                    <w:spacing w:val="-1"/>
                    <w:sz w:val="16"/>
                    <w:szCs w:val="16"/>
                  </w:rPr>
                  <w:t>569572.</w:t>
                </w:r>
              </w:p>
              <w:p w14:paraId="6BA55435" w14:textId="77777777" w:rsidR="00AD6953" w:rsidRDefault="00AD6953" w:rsidP="00B74CBD">
                <w:pPr>
                  <w:rPr>
                    <w:rFonts w:ascii="Arial" w:hAnsi="Arial" w:cs="Arial"/>
                    <w:b/>
                    <w:sz w:val="18"/>
                    <w:szCs w:val="18"/>
                  </w:rPr>
                </w:pPr>
              </w:p>
              <w:p w14:paraId="5A56EF4A" w14:textId="0ED226BF" w:rsidR="00543A9C" w:rsidRPr="005B539E" w:rsidRDefault="00543A9C" w:rsidP="00D93AEF">
                <w:pPr>
                  <w:rPr>
                    <w:rFonts w:ascii="Arial" w:hAnsi="Arial" w:cs="Arial"/>
                    <w:b/>
                    <w:sz w:val="18"/>
                    <w:szCs w:val="18"/>
                  </w:rPr>
                </w:pPr>
                <w:r w:rsidRPr="00543A9C">
                  <w:rPr>
                    <w:rFonts w:ascii="Tahoma" w:hAnsi="Tahoma" w:cs="Tahoma"/>
                    <w:bCs/>
                    <w:color w:val="A6A6A6" w:themeColor="background1" w:themeShade="A6"/>
                    <w:sz w:val="16"/>
                    <w:szCs w:val="16"/>
                  </w:rPr>
                  <w:t>V0.</w:t>
                </w:r>
                <w:r w:rsidR="00056C67">
                  <w:rPr>
                    <w:rFonts w:ascii="Tahoma" w:hAnsi="Tahoma" w:cs="Tahoma"/>
                    <w:bCs/>
                    <w:color w:val="A6A6A6" w:themeColor="background1" w:themeShade="A6"/>
                    <w:sz w:val="16"/>
                    <w:szCs w:val="16"/>
                  </w:rPr>
                  <w:t>15 10/21</w:t>
                </w:r>
              </w:p>
            </w:tc>
            <w:tc>
              <w:tcPr>
                <w:tcW w:w="3260" w:type="dxa"/>
                <w:vAlign w:val="bottom"/>
              </w:tcPr>
              <w:p w14:paraId="6E0723B0" w14:textId="77777777" w:rsidR="00AD6953" w:rsidRPr="00B74CBD" w:rsidRDefault="00AD6953" w:rsidP="00046E0D">
                <w:pPr>
                  <w:autoSpaceDE w:val="0"/>
                  <w:autoSpaceDN w:val="0"/>
                  <w:adjustRightInd w:val="0"/>
                  <w:rPr>
                    <w:rFonts w:ascii="Tahoma" w:hAnsi="Tahoma" w:cs="Tahoma"/>
                    <w:b/>
                    <w:color w:val="C00000"/>
                    <w:sz w:val="20"/>
                    <w:szCs w:val="20"/>
                  </w:rPr>
                </w:pPr>
                <w:r w:rsidRPr="00B74CBD">
                  <w:rPr>
                    <w:rFonts w:ascii="Tahoma" w:hAnsi="Tahoma" w:cs="Tahoma"/>
                    <w:sz w:val="20"/>
                    <w:szCs w:val="20"/>
                  </w:rPr>
                  <w:t xml:space="preserve">        </w:t>
                </w:r>
                <w:r w:rsidRPr="00B74CBD">
                  <w:rPr>
                    <w:rFonts w:ascii="Tahoma" w:hAnsi="Tahoma" w:cs="Tahoma"/>
                    <w:b/>
                    <w:color w:val="31849B" w:themeColor="accent5" w:themeShade="BF"/>
                    <w:sz w:val="20"/>
                    <w:szCs w:val="20"/>
                  </w:rPr>
                  <w:t>Antony Hodari Solicitors</w:t>
                </w:r>
              </w:p>
              <w:p w14:paraId="22F103A9" w14:textId="77777777" w:rsidR="00AD6953" w:rsidRPr="00B74CBD" w:rsidRDefault="00AD6953" w:rsidP="00CE32EF">
                <w:pPr>
                  <w:contextualSpacing/>
                  <w:rPr>
                    <w:rFonts w:ascii="Tahoma" w:hAnsi="Tahoma" w:cs="Tahoma"/>
                    <w:color w:val="363636"/>
                    <w:sz w:val="20"/>
                    <w:szCs w:val="20"/>
                  </w:rPr>
                </w:pPr>
                <w:r w:rsidRPr="00B74CBD">
                  <w:rPr>
                    <w:rFonts w:ascii="Tahoma" w:hAnsi="Tahoma" w:cs="Tahoma"/>
                    <w:color w:val="363636"/>
                    <w:sz w:val="20"/>
                    <w:szCs w:val="20"/>
                  </w:rPr>
                  <w:t xml:space="preserve">        83 Fountain Street</w:t>
                </w:r>
              </w:p>
              <w:p w14:paraId="13263374" w14:textId="77777777" w:rsidR="00AD6953" w:rsidRPr="00B74CBD" w:rsidRDefault="00AD6953" w:rsidP="00CE32EF">
                <w:pPr>
                  <w:contextualSpacing/>
                  <w:rPr>
                    <w:rFonts w:ascii="Tahoma" w:hAnsi="Tahoma" w:cs="Tahoma"/>
                    <w:color w:val="363636"/>
                    <w:sz w:val="20"/>
                    <w:szCs w:val="20"/>
                  </w:rPr>
                </w:pPr>
                <w:r w:rsidRPr="00B74CBD">
                  <w:rPr>
                    <w:rFonts w:ascii="Tahoma" w:hAnsi="Tahoma" w:cs="Tahoma"/>
                    <w:color w:val="363636"/>
                    <w:sz w:val="20"/>
                    <w:szCs w:val="20"/>
                  </w:rPr>
                  <w:t xml:space="preserve">        Manchester</w:t>
                </w:r>
              </w:p>
              <w:p w14:paraId="3B90A070" w14:textId="77777777" w:rsidR="00AD6953" w:rsidRPr="00B74CBD" w:rsidRDefault="00AD6953" w:rsidP="00CE32EF">
                <w:pPr>
                  <w:contextualSpacing/>
                  <w:rPr>
                    <w:rFonts w:ascii="Tahoma" w:hAnsi="Tahoma" w:cs="Tahoma"/>
                    <w:color w:val="363636"/>
                    <w:sz w:val="20"/>
                    <w:szCs w:val="20"/>
                  </w:rPr>
                </w:pPr>
                <w:r w:rsidRPr="00B74CBD">
                  <w:rPr>
                    <w:rFonts w:ascii="Tahoma" w:hAnsi="Tahoma" w:cs="Tahoma"/>
                    <w:color w:val="363636"/>
                    <w:sz w:val="20"/>
                    <w:szCs w:val="20"/>
                  </w:rPr>
                  <w:t xml:space="preserve">        M2 2EE</w:t>
                </w:r>
              </w:p>
              <w:p w14:paraId="45E9435A" w14:textId="480FFC96" w:rsidR="00AD6953" w:rsidRPr="00AD6953" w:rsidRDefault="00AD6953" w:rsidP="00EC130D">
                <w:pPr>
                  <w:contextualSpacing/>
                  <w:rPr>
                    <w:rFonts w:ascii="Arial" w:hAnsi="Arial" w:cs="Arial"/>
                    <w:color w:val="363636"/>
                    <w:sz w:val="18"/>
                    <w:szCs w:val="18"/>
                  </w:rPr>
                </w:pPr>
                <w:r w:rsidRPr="00B74CBD">
                  <w:rPr>
                    <w:rFonts w:ascii="Tahoma" w:hAnsi="Tahoma" w:cs="Tahoma"/>
                    <w:color w:val="31849B" w:themeColor="accent5" w:themeShade="BF"/>
                    <w:sz w:val="20"/>
                    <w:szCs w:val="20"/>
                  </w:rPr>
                  <w:t xml:space="preserve">        t: </w:t>
                </w:r>
                <w:r w:rsidRPr="00B74CBD">
                  <w:rPr>
                    <w:rFonts w:ascii="Tahoma" w:hAnsi="Tahoma" w:cs="Tahoma"/>
                    <w:color w:val="363636"/>
                    <w:sz w:val="20"/>
                    <w:szCs w:val="20"/>
                  </w:rPr>
                  <w:t>0345 504 000</w:t>
                </w:r>
                <w:r w:rsidR="00EC130D">
                  <w:rPr>
                    <w:rFonts w:ascii="Tahoma" w:hAnsi="Tahoma" w:cs="Tahoma"/>
                    <w:color w:val="363636"/>
                    <w:sz w:val="20"/>
                    <w:szCs w:val="20"/>
                  </w:rPr>
                  <w:t>5</w:t>
                </w:r>
              </w:p>
            </w:tc>
          </w:tr>
        </w:tbl>
        <w:p w14:paraId="7532A582" w14:textId="77777777" w:rsidR="00AD6953" w:rsidRPr="00E108CB" w:rsidRDefault="00AD6953" w:rsidP="00046E0D">
          <w:pPr>
            <w:autoSpaceDE w:val="0"/>
            <w:autoSpaceDN w:val="0"/>
            <w:adjustRightInd w:val="0"/>
            <w:contextualSpacing/>
            <w:rPr>
              <w:rFonts w:ascii="Arial" w:hAnsi="Arial" w:cs="Arial"/>
              <w:sz w:val="14"/>
              <w:szCs w:val="16"/>
            </w:rPr>
          </w:pPr>
        </w:p>
      </w:tc>
    </w:tr>
  </w:tbl>
  <w:p w14:paraId="45D8C55F" w14:textId="77777777" w:rsidR="004402D1" w:rsidRPr="00A33B80" w:rsidRDefault="004402D1" w:rsidP="00A33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0602" w14:textId="77777777" w:rsidR="005118C6" w:rsidRDefault="005118C6" w:rsidP="003F6D80">
      <w:r>
        <w:separator/>
      </w:r>
    </w:p>
  </w:footnote>
  <w:footnote w:type="continuationSeparator" w:id="0">
    <w:p w14:paraId="2B85C9D4" w14:textId="77777777" w:rsidR="005118C6" w:rsidRDefault="005118C6" w:rsidP="003F6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0498" w14:textId="77777777" w:rsidR="004402D1" w:rsidRDefault="004402D1" w:rsidP="00380885">
    <w:pPr>
      <w:pStyle w:val="Header"/>
      <w:jc w:val="center"/>
      <w:rPr>
        <w:rFonts w:ascii="Arial" w:hAnsi="Arial" w:cs="Arial"/>
        <w:b/>
        <w:bCs/>
        <w:color w:val="C00000"/>
        <w:sz w:val="16"/>
        <w:szCs w:val="16"/>
      </w:rPr>
    </w:pPr>
    <w:r>
      <w:rPr>
        <w:noProof/>
      </w:rPr>
      <w:drawing>
        <wp:inline distT="0" distB="0" distL="0" distR="0" wp14:anchorId="1A00F85B" wp14:editId="324474FB">
          <wp:extent cx="2756280" cy="704850"/>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788521" cy="713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67AA"/>
    <w:multiLevelType w:val="hybridMultilevel"/>
    <w:tmpl w:val="74DC90DA"/>
    <w:lvl w:ilvl="0" w:tplc="1E4CB142">
      <w:start w:val="1"/>
      <w:numFmt w:val="lowerLetter"/>
      <w:lvlText w:val="(%1)"/>
      <w:lvlJc w:val="left"/>
      <w:pPr>
        <w:ind w:left="1828" w:hanging="360"/>
      </w:pPr>
      <w:rPr>
        <w:rFonts w:ascii="ArialMT" w:eastAsia="Times New Roman" w:hAnsi="ArialMT" w:cs="ArialMT"/>
      </w:rPr>
    </w:lvl>
    <w:lvl w:ilvl="1" w:tplc="08090019">
      <w:start w:val="1"/>
      <w:numFmt w:val="lowerLetter"/>
      <w:lvlText w:val="%2."/>
      <w:lvlJc w:val="left"/>
      <w:pPr>
        <w:ind w:left="2548" w:hanging="360"/>
      </w:pPr>
    </w:lvl>
    <w:lvl w:ilvl="2" w:tplc="0809001B">
      <w:start w:val="1"/>
      <w:numFmt w:val="lowerRoman"/>
      <w:lvlText w:val="%3."/>
      <w:lvlJc w:val="right"/>
      <w:pPr>
        <w:ind w:left="3268" w:hanging="180"/>
      </w:pPr>
    </w:lvl>
    <w:lvl w:ilvl="3" w:tplc="0809000F" w:tentative="1">
      <w:start w:val="1"/>
      <w:numFmt w:val="decimal"/>
      <w:lvlText w:val="%4."/>
      <w:lvlJc w:val="left"/>
      <w:pPr>
        <w:ind w:left="3988" w:hanging="360"/>
      </w:pPr>
    </w:lvl>
    <w:lvl w:ilvl="4" w:tplc="08090019" w:tentative="1">
      <w:start w:val="1"/>
      <w:numFmt w:val="lowerLetter"/>
      <w:lvlText w:val="%5."/>
      <w:lvlJc w:val="left"/>
      <w:pPr>
        <w:ind w:left="4708" w:hanging="360"/>
      </w:pPr>
    </w:lvl>
    <w:lvl w:ilvl="5" w:tplc="0809001B" w:tentative="1">
      <w:start w:val="1"/>
      <w:numFmt w:val="lowerRoman"/>
      <w:lvlText w:val="%6."/>
      <w:lvlJc w:val="right"/>
      <w:pPr>
        <w:ind w:left="5428" w:hanging="180"/>
      </w:pPr>
    </w:lvl>
    <w:lvl w:ilvl="6" w:tplc="0809000F" w:tentative="1">
      <w:start w:val="1"/>
      <w:numFmt w:val="decimal"/>
      <w:lvlText w:val="%7."/>
      <w:lvlJc w:val="left"/>
      <w:pPr>
        <w:ind w:left="6148" w:hanging="360"/>
      </w:pPr>
    </w:lvl>
    <w:lvl w:ilvl="7" w:tplc="08090019" w:tentative="1">
      <w:start w:val="1"/>
      <w:numFmt w:val="lowerLetter"/>
      <w:lvlText w:val="%8."/>
      <w:lvlJc w:val="left"/>
      <w:pPr>
        <w:ind w:left="6868" w:hanging="360"/>
      </w:pPr>
    </w:lvl>
    <w:lvl w:ilvl="8" w:tplc="0809001B" w:tentative="1">
      <w:start w:val="1"/>
      <w:numFmt w:val="lowerRoman"/>
      <w:lvlText w:val="%9."/>
      <w:lvlJc w:val="right"/>
      <w:pPr>
        <w:ind w:left="7588" w:hanging="180"/>
      </w:pPr>
    </w:lvl>
  </w:abstractNum>
  <w:abstractNum w:abstractNumId="1" w15:restartNumberingAfterBreak="0">
    <w:nsid w:val="0BBE28F2"/>
    <w:multiLevelType w:val="hybridMultilevel"/>
    <w:tmpl w:val="7B6A047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DC55DC6"/>
    <w:multiLevelType w:val="hybridMultilevel"/>
    <w:tmpl w:val="9C9C8D8C"/>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E5F03EF"/>
    <w:multiLevelType w:val="hybridMultilevel"/>
    <w:tmpl w:val="2E2EF1A8"/>
    <w:lvl w:ilvl="0" w:tplc="D56C4052">
      <w:start w:val="1"/>
      <w:numFmt w:val="lowerRoman"/>
      <w:lvlText w:val="(%1)"/>
      <w:lvlJc w:val="left"/>
      <w:pPr>
        <w:ind w:left="86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1953B8"/>
    <w:multiLevelType w:val="hybridMultilevel"/>
    <w:tmpl w:val="F5F2FDD2"/>
    <w:lvl w:ilvl="0" w:tplc="002CF7A4">
      <w:start w:val="1"/>
      <w:numFmt w:val="bullet"/>
      <w:lvlText w:val=""/>
      <w:lvlJc w:val="left"/>
      <w:pPr>
        <w:ind w:left="720" w:hanging="360"/>
      </w:pPr>
      <w:rPr>
        <w:rFonts w:ascii="Symbol" w:hAnsi="Symbol" w:hint="default"/>
        <w:color w:val="007A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33BC9"/>
    <w:multiLevelType w:val="hybridMultilevel"/>
    <w:tmpl w:val="93DCD3A8"/>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6" w15:restartNumberingAfterBreak="0">
    <w:nsid w:val="16C8260B"/>
    <w:multiLevelType w:val="hybridMultilevel"/>
    <w:tmpl w:val="67C693E4"/>
    <w:lvl w:ilvl="0" w:tplc="08090013">
      <w:start w:val="1"/>
      <w:numFmt w:val="upperRoman"/>
      <w:lvlText w:val="%1."/>
      <w:lvlJc w:val="right"/>
      <w:pPr>
        <w:ind w:left="720" w:hanging="360"/>
      </w:pPr>
      <w:rPr>
        <w:rFonts w:cs="Times New Roman"/>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18CA3B95"/>
    <w:multiLevelType w:val="hybridMultilevel"/>
    <w:tmpl w:val="1BA85F42"/>
    <w:lvl w:ilvl="0" w:tplc="08090011">
      <w:start w:val="1"/>
      <w:numFmt w:val="decimal"/>
      <w:lvlText w:val="%1)"/>
      <w:lvlJc w:val="left"/>
      <w:pPr>
        <w:ind w:left="18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8" w15:restartNumberingAfterBreak="0">
    <w:nsid w:val="1B997214"/>
    <w:multiLevelType w:val="hybridMultilevel"/>
    <w:tmpl w:val="7B4A35A0"/>
    <w:lvl w:ilvl="0" w:tplc="9DFC3950">
      <w:start w:val="1"/>
      <w:numFmt w:val="lowerLetter"/>
      <w:lvlText w:val="(%1)"/>
      <w:lvlJc w:val="left"/>
      <w:pPr>
        <w:ind w:left="720" w:hanging="360"/>
      </w:pPr>
      <w:rPr>
        <w:rFonts w:ascii="ArialMT" w:eastAsia="Times New Roman" w:hAnsi="ArialMT" w:cs="ArialM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F54454"/>
    <w:multiLevelType w:val="hybridMultilevel"/>
    <w:tmpl w:val="D742A060"/>
    <w:lvl w:ilvl="0" w:tplc="FBDA8FEE">
      <w:start w:val="1"/>
      <w:numFmt w:val="lowerLetter"/>
      <w:lvlText w:val="(%1)"/>
      <w:lvlJc w:val="left"/>
      <w:pPr>
        <w:ind w:left="-180" w:hanging="360"/>
      </w:pPr>
      <w:rPr>
        <w:rFonts w:ascii="Arial-BoldMT" w:eastAsia="Times New Roman" w:hAnsi="Arial-BoldMT" w:cs="ArialMT" w:hint="default"/>
        <w:b w:val="0"/>
        <w:color w:val="007A96"/>
      </w:rPr>
    </w:lvl>
    <w:lvl w:ilvl="1" w:tplc="04090019">
      <w:start w:val="1"/>
      <w:numFmt w:val="lowerLetter"/>
      <w:lvlText w:val="%2."/>
      <w:lvlJc w:val="left"/>
      <w:pPr>
        <w:ind w:left="540" w:hanging="360"/>
      </w:pPr>
      <w:rPr>
        <w:rFonts w:cs="Times New Roman"/>
      </w:rPr>
    </w:lvl>
    <w:lvl w:ilvl="2" w:tplc="0409001B">
      <w:start w:val="1"/>
      <w:numFmt w:val="lowerRoman"/>
      <w:lvlText w:val="%3."/>
      <w:lvlJc w:val="right"/>
      <w:pPr>
        <w:ind w:left="1260" w:hanging="180"/>
      </w:pPr>
      <w:rPr>
        <w:rFonts w:cs="Times New Roman"/>
      </w:rPr>
    </w:lvl>
    <w:lvl w:ilvl="3" w:tplc="0409000F">
      <w:start w:val="1"/>
      <w:numFmt w:val="decimal"/>
      <w:lvlText w:val="%4."/>
      <w:lvlJc w:val="left"/>
      <w:pPr>
        <w:ind w:left="1980" w:hanging="360"/>
      </w:pPr>
      <w:rPr>
        <w:rFonts w:cs="Times New Roman"/>
      </w:rPr>
    </w:lvl>
    <w:lvl w:ilvl="4" w:tplc="04090019">
      <w:start w:val="1"/>
      <w:numFmt w:val="lowerLetter"/>
      <w:lvlText w:val="%5."/>
      <w:lvlJc w:val="left"/>
      <w:pPr>
        <w:ind w:left="2700" w:hanging="360"/>
      </w:pPr>
      <w:rPr>
        <w:rFonts w:cs="Times New Roman"/>
      </w:rPr>
    </w:lvl>
    <w:lvl w:ilvl="5" w:tplc="0409001B">
      <w:start w:val="1"/>
      <w:numFmt w:val="lowerRoman"/>
      <w:lvlText w:val="%6."/>
      <w:lvlJc w:val="right"/>
      <w:pPr>
        <w:ind w:left="3420" w:hanging="180"/>
      </w:pPr>
      <w:rPr>
        <w:rFonts w:cs="Times New Roman"/>
      </w:rPr>
    </w:lvl>
    <w:lvl w:ilvl="6" w:tplc="0409000F">
      <w:start w:val="1"/>
      <w:numFmt w:val="decimal"/>
      <w:lvlText w:val="%7."/>
      <w:lvlJc w:val="left"/>
      <w:pPr>
        <w:ind w:left="4140" w:hanging="360"/>
      </w:pPr>
      <w:rPr>
        <w:rFonts w:cs="Times New Roman"/>
      </w:rPr>
    </w:lvl>
    <w:lvl w:ilvl="7" w:tplc="04090019">
      <w:start w:val="1"/>
      <w:numFmt w:val="lowerLetter"/>
      <w:lvlText w:val="%8."/>
      <w:lvlJc w:val="left"/>
      <w:pPr>
        <w:ind w:left="4860" w:hanging="360"/>
      </w:pPr>
      <w:rPr>
        <w:rFonts w:cs="Times New Roman"/>
      </w:rPr>
    </w:lvl>
    <w:lvl w:ilvl="8" w:tplc="0409001B">
      <w:start w:val="1"/>
      <w:numFmt w:val="lowerRoman"/>
      <w:lvlText w:val="%9."/>
      <w:lvlJc w:val="right"/>
      <w:pPr>
        <w:ind w:left="5580" w:hanging="180"/>
      </w:pPr>
      <w:rPr>
        <w:rFonts w:cs="Times New Roman"/>
      </w:rPr>
    </w:lvl>
  </w:abstractNum>
  <w:abstractNum w:abstractNumId="10" w15:restartNumberingAfterBreak="0">
    <w:nsid w:val="27B61D79"/>
    <w:multiLevelType w:val="hybridMultilevel"/>
    <w:tmpl w:val="A5D0A8D4"/>
    <w:lvl w:ilvl="0" w:tplc="F9D4EE36">
      <w:start w:val="1"/>
      <w:numFmt w:val="bullet"/>
      <w:lvlText w:val=""/>
      <w:lvlJc w:val="left"/>
      <w:pPr>
        <w:ind w:left="720" w:hanging="360"/>
      </w:pPr>
      <w:rPr>
        <w:rFonts w:ascii="Tahoma" w:hAnsi="Tahoma" w:hint="default"/>
        <w:color w:val="007A96"/>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E7C41"/>
    <w:multiLevelType w:val="hybridMultilevel"/>
    <w:tmpl w:val="21169AFA"/>
    <w:lvl w:ilvl="0" w:tplc="1A40716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EE4589"/>
    <w:multiLevelType w:val="hybridMultilevel"/>
    <w:tmpl w:val="B6206514"/>
    <w:lvl w:ilvl="0" w:tplc="7A98AE5A">
      <w:start w:val="1"/>
      <w:numFmt w:val="lowerRoman"/>
      <w:lvlText w:val="(%1)"/>
      <w:lvlJc w:val="left"/>
      <w:pPr>
        <w:ind w:left="86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2A5BED"/>
    <w:multiLevelType w:val="hybridMultilevel"/>
    <w:tmpl w:val="D6843DF6"/>
    <w:lvl w:ilvl="0" w:tplc="23C47A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9364C8"/>
    <w:multiLevelType w:val="hybridMultilevel"/>
    <w:tmpl w:val="3E9092AA"/>
    <w:lvl w:ilvl="0" w:tplc="1A40716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1B53CD"/>
    <w:multiLevelType w:val="hybridMultilevel"/>
    <w:tmpl w:val="49C6BBEE"/>
    <w:lvl w:ilvl="0" w:tplc="08090017">
      <w:start w:val="1"/>
      <w:numFmt w:val="lowerLetter"/>
      <w:lvlText w:val="%1)"/>
      <w:lvlJc w:val="left"/>
      <w:pPr>
        <w:ind w:left="-180" w:hanging="360"/>
      </w:pPr>
      <w:rPr>
        <w:rFonts w:cs="Times New Roman"/>
      </w:rPr>
    </w:lvl>
    <w:lvl w:ilvl="1" w:tplc="08090019">
      <w:start w:val="1"/>
      <w:numFmt w:val="lowerLetter"/>
      <w:lvlText w:val="%2."/>
      <w:lvlJc w:val="left"/>
      <w:pPr>
        <w:ind w:left="540" w:hanging="360"/>
      </w:pPr>
      <w:rPr>
        <w:rFonts w:cs="Times New Roman"/>
      </w:rPr>
    </w:lvl>
    <w:lvl w:ilvl="2" w:tplc="08090001">
      <w:start w:val="1"/>
      <w:numFmt w:val="bullet"/>
      <w:lvlText w:val=""/>
      <w:lvlJc w:val="left"/>
      <w:pPr>
        <w:ind w:left="1260" w:hanging="180"/>
      </w:pPr>
      <w:rPr>
        <w:rFonts w:ascii="Symbol" w:hAnsi="Symbol" w:hint="default"/>
      </w:rPr>
    </w:lvl>
    <w:lvl w:ilvl="3" w:tplc="0809000F">
      <w:start w:val="1"/>
      <w:numFmt w:val="decimal"/>
      <w:lvlText w:val="%4."/>
      <w:lvlJc w:val="left"/>
      <w:pPr>
        <w:ind w:left="1980" w:hanging="360"/>
      </w:pPr>
      <w:rPr>
        <w:rFonts w:cs="Times New Roman"/>
      </w:rPr>
    </w:lvl>
    <w:lvl w:ilvl="4" w:tplc="08090019">
      <w:start w:val="1"/>
      <w:numFmt w:val="lowerLetter"/>
      <w:lvlText w:val="%5."/>
      <w:lvlJc w:val="left"/>
      <w:pPr>
        <w:ind w:left="2700" w:hanging="360"/>
      </w:pPr>
      <w:rPr>
        <w:rFonts w:cs="Times New Roman"/>
      </w:rPr>
    </w:lvl>
    <w:lvl w:ilvl="5" w:tplc="0809001B">
      <w:start w:val="1"/>
      <w:numFmt w:val="lowerRoman"/>
      <w:lvlText w:val="%6."/>
      <w:lvlJc w:val="right"/>
      <w:pPr>
        <w:ind w:left="3420" w:hanging="180"/>
      </w:pPr>
      <w:rPr>
        <w:rFonts w:cs="Times New Roman"/>
      </w:rPr>
    </w:lvl>
    <w:lvl w:ilvl="6" w:tplc="0809000F">
      <w:start w:val="1"/>
      <w:numFmt w:val="decimal"/>
      <w:lvlText w:val="%7."/>
      <w:lvlJc w:val="left"/>
      <w:pPr>
        <w:ind w:left="4140" w:hanging="360"/>
      </w:pPr>
      <w:rPr>
        <w:rFonts w:cs="Times New Roman"/>
      </w:rPr>
    </w:lvl>
    <w:lvl w:ilvl="7" w:tplc="08090019">
      <w:start w:val="1"/>
      <w:numFmt w:val="lowerLetter"/>
      <w:lvlText w:val="%8."/>
      <w:lvlJc w:val="left"/>
      <w:pPr>
        <w:ind w:left="4860" w:hanging="360"/>
      </w:pPr>
      <w:rPr>
        <w:rFonts w:cs="Times New Roman"/>
      </w:rPr>
    </w:lvl>
    <w:lvl w:ilvl="8" w:tplc="0809001B">
      <w:start w:val="1"/>
      <w:numFmt w:val="lowerRoman"/>
      <w:lvlText w:val="%9."/>
      <w:lvlJc w:val="right"/>
      <w:pPr>
        <w:ind w:left="5580" w:hanging="180"/>
      </w:pPr>
      <w:rPr>
        <w:rFonts w:cs="Times New Roman"/>
      </w:rPr>
    </w:lvl>
  </w:abstractNum>
  <w:abstractNum w:abstractNumId="16" w15:restartNumberingAfterBreak="0">
    <w:nsid w:val="3DF46C03"/>
    <w:multiLevelType w:val="hybridMultilevel"/>
    <w:tmpl w:val="03067100"/>
    <w:lvl w:ilvl="0" w:tplc="51B87C3C">
      <w:start w:val="1"/>
      <w:numFmt w:val="bullet"/>
      <w:lvlText w:val=""/>
      <w:lvlJc w:val="left"/>
      <w:pPr>
        <w:ind w:left="720" w:hanging="360"/>
      </w:pPr>
      <w:rPr>
        <w:rFonts w:ascii="Symbol" w:hAnsi="Symbol" w:hint="default"/>
        <w:color w:val="007A96"/>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13DEA"/>
    <w:multiLevelType w:val="hybridMultilevel"/>
    <w:tmpl w:val="E1DC2F84"/>
    <w:lvl w:ilvl="0" w:tplc="1F5EA1AC">
      <w:start w:val="1"/>
      <w:numFmt w:val="bullet"/>
      <w:lvlText w:val=""/>
      <w:lvlJc w:val="left"/>
      <w:pPr>
        <w:ind w:left="720" w:hanging="360"/>
      </w:pPr>
      <w:rPr>
        <w:rFonts w:ascii="Symbol" w:hAnsi="Symbol" w:hint="default"/>
        <w:color w:val="007A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647DC6"/>
    <w:multiLevelType w:val="hybridMultilevel"/>
    <w:tmpl w:val="47C48780"/>
    <w:lvl w:ilvl="0" w:tplc="E0300B8E">
      <w:start w:val="1"/>
      <w:numFmt w:val="lowerLetter"/>
      <w:lvlText w:val="(%1)"/>
      <w:lvlJc w:val="left"/>
      <w:pPr>
        <w:ind w:left="1156" w:hanging="360"/>
      </w:pPr>
      <w:rPr>
        <w:rFonts w:ascii="Tahoma" w:eastAsia="Times New Roman" w:hAnsi="Tahoma" w:cs="Tahoma" w:hint="default"/>
        <w:b w:val="0"/>
        <w:color w:val="007A96"/>
      </w:r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19" w15:restartNumberingAfterBreak="0">
    <w:nsid w:val="44011D10"/>
    <w:multiLevelType w:val="hybridMultilevel"/>
    <w:tmpl w:val="4B3CC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E364BE"/>
    <w:multiLevelType w:val="hybridMultilevel"/>
    <w:tmpl w:val="58C4B75E"/>
    <w:lvl w:ilvl="0" w:tplc="1E4CB142">
      <w:start w:val="1"/>
      <w:numFmt w:val="lowerLetter"/>
      <w:lvlText w:val="(%1)"/>
      <w:lvlJc w:val="left"/>
      <w:pPr>
        <w:ind w:left="862" w:hanging="360"/>
      </w:pPr>
      <w:rPr>
        <w:rFonts w:ascii="ArialMT" w:eastAsia="Times New Roman" w:hAnsi="ArialMT" w:cs="ArialM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3E026D"/>
    <w:multiLevelType w:val="hybridMultilevel"/>
    <w:tmpl w:val="61903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D387923"/>
    <w:multiLevelType w:val="hybridMultilevel"/>
    <w:tmpl w:val="2CEE02E2"/>
    <w:lvl w:ilvl="0" w:tplc="1A40716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C243E5"/>
    <w:multiLevelType w:val="hybridMultilevel"/>
    <w:tmpl w:val="DAC8A8C4"/>
    <w:lvl w:ilvl="0" w:tplc="1A40716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7A2AA1"/>
    <w:multiLevelType w:val="hybridMultilevel"/>
    <w:tmpl w:val="55D43954"/>
    <w:lvl w:ilvl="0" w:tplc="A02ADD96">
      <w:start w:val="1"/>
      <w:numFmt w:val="lowerRoman"/>
      <w:lvlText w:val="(%1)"/>
      <w:lvlJc w:val="left"/>
      <w:pPr>
        <w:ind w:left="862" w:hanging="720"/>
      </w:pPr>
      <w:rPr>
        <w:rFonts w:ascii="Arial-BoldMT" w:hAnsi="Arial-BoldMT" w:cs="Arial-BoldMT"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630D4181"/>
    <w:multiLevelType w:val="hybridMultilevel"/>
    <w:tmpl w:val="57107EBA"/>
    <w:lvl w:ilvl="0" w:tplc="1A407166">
      <w:start w:val="1"/>
      <w:numFmt w:val="lowerRoman"/>
      <w:lvlText w:val="(%1)"/>
      <w:lvlJc w:val="left"/>
      <w:pPr>
        <w:ind w:left="86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456A84"/>
    <w:multiLevelType w:val="hybridMultilevel"/>
    <w:tmpl w:val="66CE4992"/>
    <w:lvl w:ilvl="0" w:tplc="FAC2AF36">
      <w:start w:val="1"/>
      <w:numFmt w:val="bullet"/>
      <w:lvlText w:val="&gt;"/>
      <w:lvlJc w:val="left"/>
      <w:pPr>
        <w:ind w:left="360" w:hanging="360"/>
      </w:pPr>
      <w:rPr>
        <w:rFonts w:ascii="Arial" w:hAnsi="Arial" w:hint="default"/>
        <w:color w:val="C00000"/>
        <w:sz w:val="36"/>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C82CF4"/>
    <w:multiLevelType w:val="hybridMultilevel"/>
    <w:tmpl w:val="47C48780"/>
    <w:lvl w:ilvl="0" w:tplc="E0300B8E">
      <w:start w:val="1"/>
      <w:numFmt w:val="lowerLetter"/>
      <w:lvlText w:val="(%1)"/>
      <w:lvlJc w:val="left"/>
      <w:pPr>
        <w:ind w:left="1156" w:hanging="360"/>
      </w:pPr>
      <w:rPr>
        <w:rFonts w:ascii="Tahoma" w:eastAsia="Times New Roman" w:hAnsi="Tahoma" w:cs="Tahoma" w:hint="default"/>
        <w:b w:val="0"/>
        <w:color w:val="007A96"/>
      </w:r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28" w15:restartNumberingAfterBreak="0">
    <w:nsid w:val="70540E40"/>
    <w:multiLevelType w:val="hybridMultilevel"/>
    <w:tmpl w:val="D3342122"/>
    <w:lvl w:ilvl="0" w:tplc="BD608F52">
      <w:start w:val="1"/>
      <w:numFmt w:val="lowerRoman"/>
      <w:lvlText w:val="(%1)"/>
      <w:lvlJc w:val="left"/>
      <w:pPr>
        <w:ind w:left="86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88376A"/>
    <w:multiLevelType w:val="hybridMultilevel"/>
    <w:tmpl w:val="C4EAED3E"/>
    <w:lvl w:ilvl="0" w:tplc="08090001">
      <w:start w:val="1"/>
      <w:numFmt w:val="bullet"/>
      <w:lvlText w:val=""/>
      <w:lvlJc w:val="left"/>
      <w:pPr>
        <w:ind w:left="-18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5633596"/>
    <w:multiLevelType w:val="hybridMultilevel"/>
    <w:tmpl w:val="F6DE3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6FE2E58"/>
    <w:multiLevelType w:val="hybridMultilevel"/>
    <w:tmpl w:val="26666338"/>
    <w:lvl w:ilvl="0" w:tplc="1E4CB142">
      <w:start w:val="1"/>
      <w:numFmt w:val="lowerLetter"/>
      <w:lvlText w:val="(%1)"/>
      <w:lvlJc w:val="left"/>
      <w:pPr>
        <w:ind w:left="360" w:hanging="360"/>
      </w:pPr>
      <w:rPr>
        <w:rFonts w:ascii="ArialMT" w:eastAsia="Times New Roman" w:hAnsi="ArialMT" w:cs="ArialM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2" w15:restartNumberingAfterBreak="0">
    <w:nsid w:val="78580809"/>
    <w:multiLevelType w:val="hybridMultilevel"/>
    <w:tmpl w:val="C310CAD6"/>
    <w:lvl w:ilvl="0" w:tplc="BC3CE110">
      <w:start w:val="1"/>
      <w:numFmt w:val="lowerLetter"/>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3" w15:restartNumberingAfterBreak="0">
    <w:nsid w:val="79162348"/>
    <w:multiLevelType w:val="hybridMultilevel"/>
    <w:tmpl w:val="47C48780"/>
    <w:lvl w:ilvl="0" w:tplc="E0300B8E">
      <w:start w:val="1"/>
      <w:numFmt w:val="lowerLetter"/>
      <w:lvlText w:val="(%1)"/>
      <w:lvlJc w:val="left"/>
      <w:pPr>
        <w:ind w:left="644" w:hanging="360"/>
      </w:pPr>
      <w:rPr>
        <w:rFonts w:ascii="Tahoma" w:eastAsia="Times New Roman" w:hAnsi="Tahoma" w:cs="Tahoma" w:hint="default"/>
        <w:b w:val="0"/>
        <w:color w:val="007A9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7E141D2F"/>
    <w:multiLevelType w:val="hybridMultilevel"/>
    <w:tmpl w:val="75C2031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EA42586"/>
    <w:multiLevelType w:val="hybridMultilevel"/>
    <w:tmpl w:val="20C8037A"/>
    <w:lvl w:ilvl="0" w:tplc="B08EAFB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E4355B"/>
    <w:multiLevelType w:val="hybridMultilevel"/>
    <w:tmpl w:val="7CFAF570"/>
    <w:lvl w:ilvl="0" w:tplc="1E4CB142">
      <w:start w:val="1"/>
      <w:numFmt w:val="lowerLetter"/>
      <w:lvlText w:val="(%1)"/>
      <w:lvlJc w:val="left"/>
      <w:pPr>
        <w:ind w:left="1004" w:hanging="360"/>
      </w:pPr>
      <w:rPr>
        <w:rFonts w:ascii="ArialMT" w:eastAsia="Times New Roman" w:hAnsi="ArialMT" w:cs="ArialM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576474502">
    <w:abstractNumId w:val="26"/>
  </w:num>
  <w:num w:numId="2" w16cid:durableId="46220930">
    <w:abstractNumId w:val="25"/>
  </w:num>
  <w:num w:numId="3" w16cid:durableId="1137257608">
    <w:abstractNumId w:val="24"/>
  </w:num>
  <w:num w:numId="4" w16cid:durableId="1334454879">
    <w:abstractNumId w:val="20"/>
  </w:num>
  <w:num w:numId="5" w16cid:durableId="835926428">
    <w:abstractNumId w:val="12"/>
  </w:num>
  <w:num w:numId="6" w16cid:durableId="1934698605">
    <w:abstractNumId w:val="28"/>
  </w:num>
  <w:num w:numId="7" w16cid:durableId="1316102410">
    <w:abstractNumId w:val="3"/>
  </w:num>
  <w:num w:numId="8" w16cid:durableId="1438603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6723467">
    <w:abstractNumId w:val="1"/>
  </w:num>
  <w:num w:numId="10" w16cid:durableId="1037854843">
    <w:abstractNumId w:val="34"/>
  </w:num>
  <w:num w:numId="11" w16cid:durableId="1760253043">
    <w:abstractNumId w:val="23"/>
  </w:num>
  <w:num w:numId="12" w16cid:durableId="64302031">
    <w:abstractNumId w:val="8"/>
  </w:num>
  <w:num w:numId="13" w16cid:durableId="147870059">
    <w:abstractNumId w:val="22"/>
  </w:num>
  <w:num w:numId="14" w16cid:durableId="72482833">
    <w:abstractNumId w:val="14"/>
  </w:num>
  <w:num w:numId="15" w16cid:durableId="19096854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8139168">
    <w:abstractNumId w:val="9"/>
  </w:num>
  <w:num w:numId="17" w16cid:durableId="139711940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7713171">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085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1990590">
    <w:abstractNumId w:val="5"/>
  </w:num>
  <w:num w:numId="21" w16cid:durableId="119692897">
    <w:abstractNumId w:val="6"/>
  </w:num>
  <w:num w:numId="22" w16cid:durableId="398211460">
    <w:abstractNumId w:val="9"/>
  </w:num>
  <w:num w:numId="23" w16cid:durableId="2132238962">
    <w:abstractNumId w:val="36"/>
  </w:num>
  <w:num w:numId="24" w16cid:durableId="1150098171">
    <w:abstractNumId w:val="32"/>
  </w:num>
  <w:num w:numId="25" w16cid:durableId="541406966">
    <w:abstractNumId w:val="0"/>
  </w:num>
  <w:num w:numId="26" w16cid:durableId="152183846">
    <w:abstractNumId w:val="15"/>
  </w:num>
  <w:num w:numId="27" w16cid:durableId="1122457710">
    <w:abstractNumId w:val="4"/>
  </w:num>
  <w:num w:numId="28" w16cid:durableId="1891915169">
    <w:abstractNumId w:val="19"/>
  </w:num>
  <w:num w:numId="29" w16cid:durableId="479199239">
    <w:abstractNumId w:val="17"/>
  </w:num>
  <w:num w:numId="30" w16cid:durableId="925112817">
    <w:abstractNumId w:val="31"/>
  </w:num>
  <w:num w:numId="31" w16cid:durableId="399905142">
    <w:abstractNumId w:val="2"/>
  </w:num>
  <w:num w:numId="32" w16cid:durableId="371468896">
    <w:abstractNumId w:val="29"/>
  </w:num>
  <w:num w:numId="33" w16cid:durableId="1327123899">
    <w:abstractNumId w:val="21"/>
  </w:num>
  <w:num w:numId="34" w16cid:durableId="440421626">
    <w:abstractNumId w:val="35"/>
  </w:num>
  <w:num w:numId="35" w16cid:durableId="367872093">
    <w:abstractNumId w:val="30"/>
  </w:num>
  <w:num w:numId="36" w16cid:durableId="1755592475">
    <w:abstractNumId w:val="11"/>
  </w:num>
  <w:num w:numId="37" w16cid:durableId="44453030">
    <w:abstractNumId w:val="13"/>
  </w:num>
  <w:num w:numId="38" w16cid:durableId="2061904843">
    <w:abstractNumId w:val="7"/>
  </w:num>
  <w:num w:numId="39" w16cid:durableId="1959019414">
    <w:abstractNumId w:val="18"/>
  </w:num>
  <w:num w:numId="40" w16cid:durableId="97718613">
    <w:abstractNumId w:val="27"/>
  </w:num>
  <w:num w:numId="41" w16cid:durableId="1406761572">
    <w:abstractNumId w:val="33"/>
  </w:num>
  <w:num w:numId="42" w16cid:durableId="1488129997">
    <w:abstractNumId w:val="10"/>
  </w:num>
  <w:num w:numId="43" w16cid:durableId="1368494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569"/>
    <w:rsid w:val="0001245C"/>
    <w:rsid w:val="00016200"/>
    <w:rsid w:val="0002585D"/>
    <w:rsid w:val="000268BE"/>
    <w:rsid w:val="00026DCC"/>
    <w:rsid w:val="000303F0"/>
    <w:rsid w:val="0003385B"/>
    <w:rsid w:val="00033D90"/>
    <w:rsid w:val="000343D1"/>
    <w:rsid w:val="000353AE"/>
    <w:rsid w:val="00036014"/>
    <w:rsid w:val="00036713"/>
    <w:rsid w:val="00037BA7"/>
    <w:rsid w:val="00040A67"/>
    <w:rsid w:val="00046E0D"/>
    <w:rsid w:val="00051FB7"/>
    <w:rsid w:val="00054B6D"/>
    <w:rsid w:val="00054EA0"/>
    <w:rsid w:val="00056486"/>
    <w:rsid w:val="00056C67"/>
    <w:rsid w:val="00057132"/>
    <w:rsid w:val="000604C2"/>
    <w:rsid w:val="0007335F"/>
    <w:rsid w:val="00074E30"/>
    <w:rsid w:val="000814FE"/>
    <w:rsid w:val="00083179"/>
    <w:rsid w:val="000835B1"/>
    <w:rsid w:val="000852DF"/>
    <w:rsid w:val="00095A2F"/>
    <w:rsid w:val="00097ED9"/>
    <w:rsid w:val="000A34B5"/>
    <w:rsid w:val="000A6180"/>
    <w:rsid w:val="000D23EB"/>
    <w:rsid w:val="000D3647"/>
    <w:rsid w:val="000D6E83"/>
    <w:rsid w:val="000E0522"/>
    <w:rsid w:val="000E6CA1"/>
    <w:rsid w:val="000E6F52"/>
    <w:rsid w:val="000F20A6"/>
    <w:rsid w:val="000F4FB5"/>
    <w:rsid w:val="0010116E"/>
    <w:rsid w:val="00101F4B"/>
    <w:rsid w:val="00106E88"/>
    <w:rsid w:val="00111C2A"/>
    <w:rsid w:val="00122261"/>
    <w:rsid w:val="00125A6B"/>
    <w:rsid w:val="00131293"/>
    <w:rsid w:val="001324CC"/>
    <w:rsid w:val="001339C4"/>
    <w:rsid w:val="00135D87"/>
    <w:rsid w:val="00140B55"/>
    <w:rsid w:val="001410F6"/>
    <w:rsid w:val="00143E73"/>
    <w:rsid w:val="00144213"/>
    <w:rsid w:val="0014484C"/>
    <w:rsid w:val="00146C38"/>
    <w:rsid w:val="0014766D"/>
    <w:rsid w:val="00151092"/>
    <w:rsid w:val="001545AF"/>
    <w:rsid w:val="00162903"/>
    <w:rsid w:val="001634D5"/>
    <w:rsid w:val="001658F7"/>
    <w:rsid w:val="0017299D"/>
    <w:rsid w:val="00175F92"/>
    <w:rsid w:val="00176EEC"/>
    <w:rsid w:val="001776F0"/>
    <w:rsid w:val="00185222"/>
    <w:rsid w:val="0018658D"/>
    <w:rsid w:val="0019483E"/>
    <w:rsid w:val="00197743"/>
    <w:rsid w:val="001A08E2"/>
    <w:rsid w:val="001A278F"/>
    <w:rsid w:val="001B07FE"/>
    <w:rsid w:val="001B43FC"/>
    <w:rsid w:val="001C1B53"/>
    <w:rsid w:val="001C266E"/>
    <w:rsid w:val="001C3923"/>
    <w:rsid w:val="001C55EF"/>
    <w:rsid w:val="001F4D45"/>
    <w:rsid w:val="00207346"/>
    <w:rsid w:val="00207AB5"/>
    <w:rsid w:val="0021243C"/>
    <w:rsid w:val="00213E99"/>
    <w:rsid w:val="00220A80"/>
    <w:rsid w:val="00225F0A"/>
    <w:rsid w:val="002267D8"/>
    <w:rsid w:val="00233084"/>
    <w:rsid w:val="00236098"/>
    <w:rsid w:val="00236404"/>
    <w:rsid w:val="00242F1C"/>
    <w:rsid w:val="00246DA4"/>
    <w:rsid w:val="00247250"/>
    <w:rsid w:val="00250B04"/>
    <w:rsid w:val="002523B2"/>
    <w:rsid w:val="00256A8A"/>
    <w:rsid w:val="00266529"/>
    <w:rsid w:val="00272E6D"/>
    <w:rsid w:val="002753F2"/>
    <w:rsid w:val="002801B6"/>
    <w:rsid w:val="002816BD"/>
    <w:rsid w:val="002905F9"/>
    <w:rsid w:val="00292436"/>
    <w:rsid w:val="00294A3A"/>
    <w:rsid w:val="0029525B"/>
    <w:rsid w:val="002A4952"/>
    <w:rsid w:val="002A5DD9"/>
    <w:rsid w:val="002D135F"/>
    <w:rsid w:val="002D1A54"/>
    <w:rsid w:val="002D4F6A"/>
    <w:rsid w:val="002E507F"/>
    <w:rsid w:val="002E78A1"/>
    <w:rsid w:val="002F16FC"/>
    <w:rsid w:val="00312F03"/>
    <w:rsid w:val="003222F2"/>
    <w:rsid w:val="00322E0A"/>
    <w:rsid w:val="00323569"/>
    <w:rsid w:val="0033181F"/>
    <w:rsid w:val="0035318B"/>
    <w:rsid w:val="0037243E"/>
    <w:rsid w:val="00373714"/>
    <w:rsid w:val="003756F6"/>
    <w:rsid w:val="00375904"/>
    <w:rsid w:val="00375F7D"/>
    <w:rsid w:val="003767E9"/>
    <w:rsid w:val="00380885"/>
    <w:rsid w:val="00382BB8"/>
    <w:rsid w:val="00383EDC"/>
    <w:rsid w:val="00392E6C"/>
    <w:rsid w:val="00394F95"/>
    <w:rsid w:val="003A01A0"/>
    <w:rsid w:val="003A32B9"/>
    <w:rsid w:val="003A3A1F"/>
    <w:rsid w:val="003A3CEF"/>
    <w:rsid w:val="003B2086"/>
    <w:rsid w:val="003B3175"/>
    <w:rsid w:val="003B3FE2"/>
    <w:rsid w:val="003B4A62"/>
    <w:rsid w:val="003C00BE"/>
    <w:rsid w:val="003C3434"/>
    <w:rsid w:val="003C4D52"/>
    <w:rsid w:val="003E1B35"/>
    <w:rsid w:val="003E2C18"/>
    <w:rsid w:val="003E7A5F"/>
    <w:rsid w:val="003F5B05"/>
    <w:rsid w:val="003F6D80"/>
    <w:rsid w:val="004012F3"/>
    <w:rsid w:val="0040160B"/>
    <w:rsid w:val="00401DB8"/>
    <w:rsid w:val="00403B10"/>
    <w:rsid w:val="00403B93"/>
    <w:rsid w:val="00406906"/>
    <w:rsid w:val="00422275"/>
    <w:rsid w:val="00432E64"/>
    <w:rsid w:val="004402D1"/>
    <w:rsid w:val="00442568"/>
    <w:rsid w:val="00452A46"/>
    <w:rsid w:val="00466736"/>
    <w:rsid w:val="00467FAF"/>
    <w:rsid w:val="0047062D"/>
    <w:rsid w:val="00474149"/>
    <w:rsid w:val="0047623A"/>
    <w:rsid w:val="004B6C9F"/>
    <w:rsid w:val="004C0D4C"/>
    <w:rsid w:val="004C4285"/>
    <w:rsid w:val="004C72FA"/>
    <w:rsid w:val="004D1FCE"/>
    <w:rsid w:val="004D3571"/>
    <w:rsid w:val="004D501B"/>
    <w:rsid w:val="004E44DF"/>
    <w:rsid w:val="004E778E"/>
    <w:rsid w:val="004F551F"/>
    <w:rsid w:val="00501782"/>
    <w:rsid w:val="00503DEB"/>
    <w:rsid w:val="00510224"/>
    <w:rsid w:val="005118C6"/>
    <w:rsid w:val="00523FE3"/>
    <w:rsid w:val="005255A5"/>
    <w:rsid w:val="00534C61"/>
    <w:rsid w:val="005426DD"/>
    <w:rsid w:val="005436EB"/>
    <w:rsid w:val="00543A9C"/>
    <w:rsid w:val="0055346E"/>
    <w:rsid w:val="00554543"/>
    <w:rsid w:val="00556E8E"/>
    <w:rsid w:val="00560D97"/>
    <w:rsid w:val="00581692"/>
    <w:rsid w:val="005820DC"/>
    <w:rsid w:val="00582F5F"/>
    <w:rsid w:val="00583CA1"/>
    <w:rsid w:val="00591D88"/>
    <w:rsid w:val="00594C1C"/>
    <w:rsid w:val="00595002"/>
    <w:rsid w:val="00597043"/>
    <w:rsid w:val="005A6588"/>
    <w:rsid w:val="005B02E1"/>
    <w:rsid w:val="005B0B28"/>
    <w:rsid w:val="005B15BA"/>
    <w:rsid w:val="005B2061"/>
    <w:rsid w:val="005B3EFB"/>
    <w:rsid w:val="005C10B5"/>
    <w:rsid w:val="005D1026"/>
    <w:rsid w:val="005D7B68"/>
    <w:rsid w:val="005E2D7C"/>
    <w:rsid w:val="005E70C0"/>
    <w:rsid w:val="005F7B7E"/>
    <w:rsid w:val="006020EA"/>
    <w:rsid w:val="00610FB3"/>
    <w:rsid w:val="00615788"/>
    <w:rsid w:val="00617630"/>
    <w:rsid w:val="00622645"/>
    <w:rsid w:val="00630B22"/>
    <w:rsid w:val="006322FE"/>
    <w:rsid w:val="00634ADE"/>
    <w:rsid w:val="00643395"/>
    <w:rsid w:val="00664EE9"/>
    <w:rsid w:val="006654E0"/>
    <w:rsid w:val="00667380"/>
    <w:rsid w:val="006678C5"/>
    <w:rsid w:val="0067354D"/>
    <w:rsid w:val="0067519D"/>
    <w:rsid w:val="006776AF"/>
    <w:rsid w:val="00691D9E"/>
    <w:rsid w:val="0069446B"/>
    <w:rsid w:val="00695C02"/>
    <w:rsid w:val="006A2CAD"/>
    <w:rsid w:val="006A50F1"/>
    <w:rsid w:val="006A796C"/>
    <w:rsid w:val="006B2077"/>
    <w:rsid w:val="006B23F5"/>
    <w:rsid w:val="006B3F97"/>
    <w:rsid w:val="006B517C"/>
    <w:rsid w:val="006D2551"/>
    <w:rsid w:val="006D2A8B"/>
    <w:rsid w:val="006E2C81"/>
    <w:rsid w:val="006F12F6"/>
    <w:rsid w:val="006F1B52"/>
    <w:rsid w:val="006F457D"/>
    <w:rsid w:val="006F7F0C"/>
    <w:rsid w:val="00700191"/>
    <w:rsid w:val="007009AC"/>
    <w:rsid w:val="00700A94"/>
    <w:rsid w:val="007016C8"/>
    <w:rsid w:val="00704975"/>
    <w:rsid w:val="00706E6C"/>
    <w:rsid w:val="007113D3"/>
    <w:rsid w:val="00715E1C"/>
    <w:rsid w:val="0071625D"/>
    <w:rsid w:val="00717504"/>
    <w:rsid w:val="00731A5E"/>
    <w:rsid w:val="00754AA5"/>
    <w:rsid w:val="00757B0C"/>
    <w:rsid w:val="00764FA5"/>
    <w:rsid w:val="007711BA"/>
    <w:rsid w:val="00773EDC"/>
    <w:rsid w:val="00775F69"/>
    <w:rsid w:val="00780D18"/>
    <w:rsid w:val="007835B6"/>
    <w:rsid w:val="007843D1"/>
    <w:rsid w:val="007928E7"/>
    <w:rsid w:val="007B1A98"/>
    <w:rsid w:val="007C1C21"/>
    <w:rsid w:val="007C69FD"/>
    <w:rsid w:val="007D2110"/>
    <w:rsid w:val="007D3729"/>
    <w:rsid w:val="007D673D"/>
    <w:rsid w:val="007D6E5A"/>
    <w:rsid w:val="007D76B6"/>
    <w:rsid w:val="007E60D5"/>
    <w:rsid w:val="007E666C"/>
    <w:rsid w:val="007E6A6D"/>
    <w:rsid w:val="007F08DA"/>
    <w:rsid w:val="00800265"/>
    <w:rsid w:val="0080088C"/>
    <w:rsid w:val="008022BE"/>
    <w:rsid w:val="008036AA"/>
    <w:rsid w:val="0080592C"/>
    <w:rsid w:val="00806D6E"/>
    <w:rsid w:val="00810630"/>
    <w:rsid w:val="008147A1"/>
    <w:rsid w:val="00817247"/>
    <w:rsid w:val="00820485"/>
    <w:rsid w:val="00820D90"/>
    <w:rsid w:val="00820E78"/>
    <w:rsid w:val="00831128"/>
    <w:rsid w:val="00833703"/>
    <w:rsid w:val="008358E9"/>
    <w:rsid w:val="0083758E"/>
    <w:rsid w:val="00856244"/>
    <w:rsid w:val="00874314"/>
    <w:rsid w:val="00874F7C"/>
    <w:rsid w:val="00877306"/>
    <w:rsid w:val="008778CE"/>
    <w:rsid w:val="00881E4B"/>
    <w:rsid w:val="0088503B"/>
    <w:rsid w:val="00887A3F"/>
    <w:rsid w:val="00890404"/>
    <w:rsid w:val="00892F16"/>
    <w:rsid w:val="0089413F"/>
    <w:rsid w:val="008A65A9"/>
    <w:rsid w:val="008A69B3"/>
    <w:rsid w:val="008A7D59"/>
    <w:rsid w:val="008B2386"/>
    <w:rsid w:val="008B23DD"/>
    <w:rsid w:val="008B3BCB"/>
    <w:rsid w:val="008B7254"/>
    <w:rsid w:val="008C1516"/>
    <w:rsid w:val="008C1F0C"/>
    <w:rsid w:val="008D1F83"/>
    <w:rsid w:val="008E2B51"/>
    <w:rsid w:val="008E6333"/>
    <w:rsid w:val="008F29BC"/>
    <w:rsid w:val="008F5169"/>
    <w:rsid w:val="00900BCA"/>
    <w:rsid w:val="00901C54"/>
    <w:rsid w:val="00902001"/>
    <w:rsid w:val="009027C7"/>
    <w:rsid w:val="009058E8"/>
    <w:rsid w:val="0091134E"/>
    <w:rsid w:val="00915932"/>
    <w:rsid w:val="009217B3"/>
    <w:rsid w:val="009219BF"/>
    <w:rsid w:val="0092230C"/>
    <w:rsid w:val="00925AB3"/>
    <w:rsid w:val="00930A54"/>
    <w:rsid w:val="009367BE"/>
    <w:rsid w:val="00937609"/>
    <w:rsid w:val="00941D7C"/>
    <w:rsid w:val="0094222F"/>
    <w:rsid w:val="00945D9E"/>
    <w:rsid w:val="009468C2"/>
    <w:rsid w:val="009500EE"/>
    <w:rsid w:val="00955223"/>
    <w:rsid w:val="00955A8B"/>
    <w:rsid w:val="00955F94"/>
    <w:rsid w:val="00956632"/>
    <w:rsid w:val="0097492D"/>
    <w:rsid w:val="00975EC6"/>
    <w:rsid w:val="00980229"/>
    <w:rsid w:val="009869E4"/>
    <w:rsid w:val="0099014E"/>
    <w:rsid w:val="009A27B1"/>
    <w:rsid w:val="009A4021"/>
    <w:rsid w:val="009A676E"/>
    <w:rsid w:val="009A7FE8"/>
    <w:rsid w:val="009B34A6"/>
    <w:rsid w:val="009B3571"/>
    <w:rsid w:val="009B6271"/>
    <w:rsid w:val="009D1262"/>
    <w:rsid w:val="009D32B8"/>
    <w:rsid w:val="009E00D7"/>
    <w:rsid w:val="009E3DF3"/>
    <w:rsid w:val="009E7220"/>
    <w:rsid w:val="009F274C"/>
    <w:rsid w:val="009F2888"/>
    <w:rsid w:val="009F4324"/>
    <w:rsid w:val="009F5047"/>
    <w:rsid w:val="00A259FD"/>
    <w:rsid w:val="00A27C3F"/>
    <w:rsid w:val="00A32E5F"/>
    <w:rsid w:val="00A33B80"/>
    <w:rsid w:val="00A403A5"/>
    <w:rsid w:val="00A40AFE"/>
    <w:rsid w:val="00A418DB"/>
    <w:rsid w:val="00A44B03"/>
    <w:rsid w:val="00A5299A"/>
    <w:rsid w:val="00A52F3D"/>
    <w:rsid w:val="00A55B24"/>
    <w:rsid w:val="00A5794D"/>
    <w:rsid w:val="00A57B12"/>
    <w:rsid w:val="00A76AE9"/>
    <w:rsid w:val="00A82381"/>
    <w:rsid w:val="00A86186"/>
    <w:rsid w:val="00A90118"/>
    <w:rsid w:val="00A9032C"/>
    <w:rsid w:val="00A93030"/>
    <w:rsid w:val="00A931BD"/>
    <w:rsid w:val="00A9455D"/>
    <w:rsid w:val="00AA1313"/>
    <w:rsid w:val="00AB7F33"/>
    <w:rsid w:val="00AC6DA6"/>
    <w:rsid w:val="00AD0BCD"/>
    <w:rsid w:val="00AD3F9F"/>
    <w:rsid w:val="00AD67CE"/>
    <w:rsid w:val="00AD6953"/>
    <w:rsid w:val="00AF3D7D"/>
    <w:rsid w:val="00AF6A0D"/>
    <w:rsid w:val="00B06B1C"/>
    <w:rsid w:val="00B120E1"/>
    <w:rsid w:val="00B129A8"/>
    <w:rsid w:val="00B40452"/>
    <w:rsid w:val="00B47B8B"/>
    <w:rsid w:val="00B5358E"/>
    <w:rsid w:val="00B55B4C"/>
    <w:rsid w:val="00B65DBC"/>
    <w:rsid w:val="00B74CBD"/>
    <w:rsid w:val="00B83C7C"/>
    <w:rsid w:val="00B87167"/>
    <w:rsid w:val="00B87979"/>
    <w:rsid w:val="00B93005"/>
    <w:rsid w:val="00B93D7E"/>
    <w:rsid w:val="00BA39FF"/>
    <w:rsid w:val="00BA4313"/>
    <w:rsid w:val="00BB7BF3"/>
    <w:rsid w:val="00BC516D"/>
    <w:rsid w:val="00BC5617"/>
    <w:rsid w:val="00BD0BD6"/>
    <w:rsid w:val="00BD3E55"/>
    <w:rsid w:val="00BD50F4"/>
    <w:rsid w:val="00BD58AC"/>
    <w:rsid w:val="00BD5A20"/>
    <w:rsid w:val="00BE04D6"/>
    <w:rsid w:val="00BE3A25"/>
    <w:rsid w:val="00BE48D6"/>
    <w:rsid w:val="00BE7909"/>
    <w:rsid w:val="00BF197A"/>
    <w:rsid w:val="00C13249"/>
    <w:rsid w:val="00C2081B"/>
    <w:rsid w:val="00C212E7"/>
    <w:rsid w:val="00C32398"/>
    <w:rsid w:val="00C3449F"/>
    <w:rsid w:val="00C345AD"/>
    <w:rsid w:val="00C4292C"/>
    <w:rsid w:val="00C455FE"/>
    <w:rsid w:val="00C51E71"/>
    <w:rsid w:val="00C55802"/>
    <w:rsid w:val="00C55EA7"/>
    <w:rsid w:val="00C60FCE"/>
    <w:rsid w:val="00C66E93"/>
    <w:rsid w:val="00C75343"/>
    <w:rsid w:val="00C75415"/>
    <w:rsid w:val="00C80BB7"/>
    <w:rsid w:val="00C85B7E"/>
    <w:rsid w:val="00C87CA9"/>
    <w:rsid w:val="00C91C0C"/>
    <w:rsid w:val="00CA06A2"/>
    <w:rsid w:val="00CA33DA"/>
    <w:rsid w:val="00CB0ECF"/>
    <w:rsid w:val="00CC06CC"/>
    <w:rsid w:val="00CD02E2"/>
    <w:rsid w:val="00CE32EF"/>
    <w:rsid w:val="00CE4402"/>
    <w:rsid w:val="00CE4EBA"/>
    <w:rsid w:val="00CF4AD3"/>
    <w:rsid w:val="00CF5BD4"/>
    <w:rsid w:val="00CF797E"/>
    <w:rsid w:val="00D070D6"/>
    <w:rsid w:val="00D07C5F"/>
    <w:rsid w:val="00D1509E"/>
    <w:rsid w:val="00D229E4"/>
    <w:rsid w:val="00D27DD5"/>
    <w:rsid w:val="00D31C68"/>
    <w:rsid w:val="00D362BE"/>
    <w:rsid w:val="00D374C9"/>
    <w:rsid w:val="00D4183C"/>
    <w:rsid w:val="00D46343"/>
    <w:rsid w:val="00D533CB"/>
    <w:rsid w:val="00D568BE"/>
    <w:rsid w:val="00D57357"/>
    <w:rsid w:val="00D63D1A"/>
    <w:rsid w:val="00D65C07"/>
    <w:rsid w:val="00D705C5"/>
    <w:rsid w:val="00D7308B"/>
    <w:rsid w:val="00D74D37"/>
    <w:rsid w:val="00D7538D"/>
    <w:rsid w:val="00D75823"/>
    <w:rsid w:val="00D75A9F"/>
    <w:rsid w:val="00D84D4B"/>
    <w:rsid w:val="00D8750A"/>
    <w:rsid w:val="00D93AEF"/>
    <w:rsid w:val="00D95BD9"/>
    <w:rsid w:val="00DA179F"/>
    <w:rsid w:val="00DA5F5A"/>
    <w:rsid w:val="00DB4515"/>
    <w:rsid w:val="00DB46E1"/>
    <w:rsid w:val="00DC01BF"/>
    <w:rsid w:val="00DC2FD3"/>
    <w:rsid w:val="00DC773F"/>
    <w:rsid w:val="00DD2530"/>
    <w:rsid w:val="00DE205B"/>
    <w:rsid w:val="00DE43BC"/>
    <w:rsid w:val="00DF271C"/>
    <w:rsid w:val="00DF3473"/>
    <w:rsid w:val="00E0018F"/>
    <w:rsid w:val="00E0136D"/>
    <w:rsid w:val="00E105B9"/>
    <w:rsid w:val="00E108CB"/>
    <w:rsid w:val="00E120F8"/>
    <w:rsid w:val="00E13D60"/>
    <w:rsid w:val="00E148AE"/>
    <w:rsid w:val="00E200AB"/>
    <w:rsid w:val="00E21FC8"/>
    <w:rsid w:val="00E25AAD"/>
    <w:rsid w:val="00E30CD2"/>
    <w:rsid w:val="00E328AD"/>
    <w:rsid w:val="00E337C1"/>
    <w:rsid w:val="00E37A1B"/>
    <w:rsid w:val="00E37F5F"/>
    <w:rsid w:val="00E40282"/>
    <w:rsid w:val="00E410F8"/>
    <w:rsid w:val="00E41586"/>
    <w:rsid w:val="00E4217A"/>
    <w:rsid w:val="00E429A3"/>
    <w:rsid w:val="00E50423"/>
    <w:rsid w:val="00E5137B"/>
    <w:rsid w:val="00E61D7E"/>
    <w:rsid w:val="00E651CF"/>
    <w:rsid w:val="00E7054D"/>
    <w:rsid w:val="00E72BD1"/>
    <w:rsid w:val="00E73CD3"/>
    <w:rsid w:val="00E7469D"/>
    <w:rsid w:val="00E75FB2"/>
    <w:rsid w:val="00E80F83"/>
    <w:rsid w:val="00E81615"/>
    <w:rsid w:val="00E86E79"/>
    <w:rsid w:val="00E87EA4"/>
    <w:rsid w:val="00E97C89"/>
    <w:rsid w:val="00EA375A"/>
    <w:rsid w:val="00EA385D"/>
    <w:rsid w:val="00EB4372"/>
    <w:rsid w:val="00EC0D47"/>
    <w:rsid w:val="00EC130D"/>
    <w:rsid w:val="00EC1ADE"/>
    <w:rsid w:val="00ED4A89"/>
    <w:rsid w:val="00ED559E"/>
    <w:rsid w:val="00ED65BE"/>
    <w:rsid w:val="00EE5BA9"/>
    <w:rsid w:val="00EF2BA1"/>
    <w:rsid w:val="00EF3632"/>
    <w:rsid w:val="00F076AD"/>
    <w:rsid w:val="00F101DC"/>
    <w:rsid w:val="00F260FA"/>
    <w:rsid w:val="00F26249"/>
    <w:rsid w:val="00F32854"/>
    <w:rsid w:val="00F46346"/>
    <w:rsid w:val="00F60E88"/>
    <w:rsid w:val="00F62C85"/>
    <w:rsid w:val="00F7370F"/>
    <w:rsid w:val="00F768DB"/>
    <w:rsid w:val="00F76F40"/>
    <w:rsid w:val="00F80986"/>
    <w:rsid w:val="00F81069"/>
    <w:rsid w:val="00F972C2"/>
    <w:rsid w:val="00FA01AD"/>
    <w:rsid w:val="00FA0B89"/>
    <w:rsid w:val="00FA2AAD"/>
    <w:rsid w:val="00FA4AE8"/>
    <w:rsid w:val="00FA75CA"/>
    <w:rsid w:val="00FB1A5A"/>
    <w:rsid w:val="00FB2312"/>
    <w:rsid w:val="00FB2950"/>
    <w:rsid w:val="00FB74F8"/>
    <w:rsid w:val="00FC05CE"/>
    <w:rsid w:val="00FC30A2"/>
    <w:rsid w:val="00FC6C3E"/>
    <w:rsid w:val="00FC6F9C"/>
    <w:rsid w:val="00FC7AA4"/>
    <w:rsid w:val="00FD0A5C"/>
    <w:rsid w:val="00FF17F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AB9D8F"/>
  <w15:docId w15:val="{E873897A-7E9B-4909-BC8B-175B9E85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6D80"/>
    <w:pPr>
      <w:tabs>
        <w:tab w:val="center" w:pos="4513"/>
        <w:tab w:val="right" w:pos="9026"/>
      </w:tabs>
    </w:pPr>
  </w:style>
  <w:style w:type="character" w:customStyle="1" w:styleId="HeaderChar">
    <w:name w:val="Header Char"/>
    <w:basedOn w:val="DefaultParagraphFont"/>
    <w:link w:val="Header"/>
    <w:uiPriority w:val="99"/>
    <w:rsid w:val="003F6D80"/>
  </w:style>
  <w:style w:type="paragraph" w:styleId="Footer">
    <w:name w:val="footer"/>
    <w:basedOn w:val="Normal"/>
    <w:link w:val="FooterChar"/>
    <w:uiPriority w:val="99"/>
    <w:rsid w:val="003F6D80"/>
    <w:pPr>
      <w:tabs>
        <w:tab w:val="center" w:pos="4513"/>
        <w:tab w:val="right" w:pos="9026"/>
      </w:tabs>
    </w:pPr>
  </w:style>
  <w:style w:type="character" w:customStyle="1" w:styleId="FooterChar">
    <w:name w:val="Footer Char"/>
    <w:basedOn w:val="DefaultParagraphFont"/>
    <w:link w:val="Footer"/>
    <w:uiPriority w:val="99"/>
    <w:rsid w:val="003F6D80"/>
  </w:style>
  <w:style w:type="character" w:styleId="Hyperlink">
    <w:name w:val="Hyperlink"/>
    <w:basedOn w:val="DefaultParagraphFont"/>
    <w:rsid w:val="00E7054D"/>
    <w:rPr>
      <w:color w:val="0000FF" w:themeColor="hyperlink"/>
      <w:u w:val="single"/>
    </w:rPr>
  </w:style>
  <w:style w:type="paragraph" w:styleId="ListParagraph">
    <w:name w:val="List Paragraph"/>
    <w:basedOn w:val="Normal"/>
    <w:uiPriority w:val="99"/>
    <w:qFormat/>
    <w:rsid w:val="00FA4AE8"/>
    <w:pPr>
      <w:ind w:left="720"/>
      <w:contextualSpacing/>
    </w:pPr>
  </w:style>
  <w:style w:type="table" w:styleId="TableGrid">
    <w:name w:val="Table Grid"/>
    <w:basedOn w:val="TableNormal"/>
    <w:rsid w:val="00986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31293"/>
    <w:rPr>
      <w:sz w:val="16"/>
      <w:szCs w:val="16"/>
    </w:rPr>
  </w:style>
  <w:style w:type="paragraph" w:styleId="CommentText">
    <w:name w:val="annotation text"/>
    <w:basedOn w:val="Normal"/>
    <w:link w:val="CommentTextChar"/>
    <w:rsid w:val="00131293"/>
    <w:rPr>
      <w:sz w:val="20"/>
      <w:szCs w:val="20"/>
    </w:rPr>
  </w:style>
  <w:style w:type="character" w:customStyle="1" w:styleId="CommentTextChar">
    <w:name w:val="Comment Text Char"/>
    <w:basedOn w:val="DefaultParagraphFont"/>
    <w:link w:val="CommentText"/>
    <w:rsid w:val="00131293"/>
    <w:rPr>
      <w:sz w:val="20"/>
      <w:szCs w:val="20"/>
    </w:rPr>
  </w:style>
  <w:style w:type="paragraph" w:styleId="CommentSubject">
    <w:name w:val="annotation subject"/>
    <w:basedOn w:val="CommentText"/>
    <w:next w:val="CommentText"/>
    <w:link w:val="CommentSubjectChar"/>
    <w:rsid w:val="00131293"/>
    <w:rPr>
      <w:b/>
      <w:bCs/>
    </w:rPr>
  </w:style>
  <w:style w:type="character" w:customStyle="1" w:styleId="CommentSubjectChar">
    <w:name w:val="Comment Subject Char"/>
    <w:basedOn w:val="CommentTextChar"/>
    <w:link w:val="CommentSubject"/>
    <w:rsid w:val="00131293"/>
    <w:rPr>
      <w:b/>
      <w:bCs/>
      <w:sz w:val="20"/>
      <w:szCs w:val="20"/>
    </w:rPr>
  </w:style>
  <w:style w:type="paragraph" w:styleId="BalloonText">
    <w:name w:val="Balloon Text"/>
    <w:basedOn w:val="Normal"/>
    <w:link w:val="BalloonTextChar"/>
    <w:rsid w:val="00131293"/>
    <w:rPr>
      <w:rFonts w:ascii="Tahoma" w:hAnsi="Tahoma" w:cs="Tahoma"/>
      <w:sz w:val="16"/>
      <w:szCs w:val="16"/>
    </w:rPr>
  </w:style>
  <w:style w:type="character" w:customStyle="1" w:styleId="BalloonTextChar">
    <w:name w:val="Balloon Text Char"/>
    <w:basedOn w:val="DefaultParagraphFont"/>
    <w:link w:val="BalloonText"/>
    <w:rsid w:val="00131293"/>
    <w:rPr>
      <w:rFonts w:ascii="Tahoma" w:hAnsi="Tahoma" w:cs="Tahoma"/>
      <w:sz w:val="16"/>
      <w:szCs w:val="16"/>
    </w:rPr>
  </w:style>
  <w:style w:type="paragraph" w:styleId="Revision">
    <w:name w:val="Revision"/>
    <w:hidden/>
    <w:uiPriority w:val="99"/>
    <w:semiHidden/>
    <w:rsid w:val="005426DD"/>
  </w:style>
  <w:style w:type="paragraph" w:customStyle="1" w:styleId="Default">
    <w:name w:val="Default"/>
    <w:rsid w:val="00B40452"/>
    <w:pPr>
      <w:autoSpaceDE w:val="0"/>
      <w:autoSpaceDN w:val="0"/>
      <w:adjustRightInd w:val="0"/>
    </w:pPr>
    <w:rPr>
      <w:rFonts w:ascii="Arial" w:hAnsi="Arial" w:cs="Arial"/>
      <w:color w:val="000000"/>
      <w:sz w:val="24"/>
    </w:rPr>
  </w:style>
  <w:style w:type="paragraph" w:customStyle="1" w:styleId="ProclaimSmall">
    <w:name w:val="Proclaim Small"/>
    <w:basedOn w:val="Normal"/>
    <w:autoRedefine/>
    <w:uiPriority w:val="99"/>
    <w:rsid w:val="005C10B5"/>
    <w:pPr>
      <w:autoSpaceDE w:val="0"/>
      <w:autoSpaceDN w:val="0"/>
      <w:spacing w:after="120" w:line="24" w:lineRule="atLeast"/>
      <w:jc w:val="both"/>
    </w:pPr>
    <w:rPr>
      <w:rFonts w:ascii="Arial" w:eastAsiaTheme="minorEastAsia" w:hAnsi="Arial" w:cs="Arial"/>
      <w:b/>
      <w:sz w:val="16"/>
      <w:szCs w:val="20"/>
      <w:lang w:eastAsia="en-US"/>
    </w:rPr>
  </w:style>
  <w:style w:type="paragraph" w:styleId="Title">
    <w:name w:val="Title"/>
    <w:basedOn w:val="Normal"/>
    <w:next w:val="Normal"/>
    <w:link w:val="TitleChar"/>
    <w:qFormat/>
    <w:rsid w:val="00780D18"/>
    <w:pPr>
      <w:spacing w:before="120" w:after="240" w:line="360" w:lineRule="auto"/>
      <w:contextualSpacing/>
      <w:jc w:val="both"/>
      <w:outlineLvl w:val="0"/>
    </w:pPr>
    <w:rPr>
      <w:rFonts w:ascii="Garamond" w:eastAsiaTheme="majorEastAsia" w:hAnsi="Garamond" w:cstheme="majorBidi"/>
      <w:color w:val="EB5926"/>
      <w:spacing w:val="-10"/>
      <w:kern w:val="28"/>
      <w:sz w:val="28"/>
      <w:szCs w:val="56"/>
    </w:rPr>
  </w:style>
  <w:style w:type="character" w:customStyle="1" w:styleId="TitleChar">
    <w:name w:val="Title Char"/>
    <w:basedOn w:val="DefaultParagraphFont"/>
    <w:link w:val="Title"/>
    <w:rsid w:val="00780D18"/>
    <w:rPr>
      <w:rFonts w:ascii="Garamond" w:eastAsiaTheme="majorEastAsia" w:hAnsi="Garamond" w:cstheme="majorBidi"/>
      <w:color w:val="EB5926"/>
      <w:spacing w:val="-10"/>
      <w:kern w:val="28"/>
      <w:sz w:val="28"/>
      <w:szCs w:val="56"/>
    </w:rPr>
  </w:style>
  <w:style w:type="paragraph" w:styleId="NormalWeb">
    <w:name w:val="Normal (Web)"/>
    <w:basedOn w:val="Normal"/>
    <w:uiPriority w:val="99"/>
    <w:semiHidden/>
    <w:unhideWhenUsed/>
    <w:rsid w:val="00D93AEF"/>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0658">
      <w:bodyDiv w:val="1"/>
      <w:marLeft w:val="0"/>
      <w:marRight w:val="0"/>
      <w:marTop w:val="0"/>
      <w:marBottom w:val="0"/>
      <w:divBdr>
        <w:top w:val="none" w:sz="0" w:space="0" w:color="auto"/>
        <w:left w:val="none" w:sz="0" w:space="0" w:color="auto"/>
        <w:bottom w:val="none" w:sz="0" w:space="0" w:color="auto"/>
        <w:right w:val="none" w:sz="0" w:space="0" w:color="auto"/>
      </w:divBdr>
    </w:div>
    <w:div w:id="262999786">
      <w:bodyDiv w:val="1"/>
      <w:marLeft w:val="0"/>
      <w:marRight w:val="0"/>
      <w:marTop w:val="0"/>
      <w:marBottom w:val="0"/>
      <w:divBdr>
        <w:top w:val="none" w:sz="0" w:space="0" w:color="auto"/>
        <w:left w:val="none" w:sz="0" w:space="0" w:color="auto"/>
        <w:bottom w:val="none" w:sz="0" w:space="0" w:color="auto"/>
        <w:right w:val="none" w:sz="0" w:space="0" w:color="auto"/>
      </w:divBdr>
    </w:div>
    <w:div w:id="280115025">
      <w:bodyDiv w:val="1"/>
      <w:marLeft w:val="0"/>
      <w:marRight w:val="0"/>
      <w:marTop w:val="0"/>
      <w:marBottom w:val="0"/>
      <w:divBdr>
        <w:top w:val="none" w:sz="0" w:space="0" w:color="auto"/>
        <w:left w:val="none" w:sz="0" w:space="0" w:color="auto"/>
        <w:bottom w:val="none" w:sz="0" w:space="0" w:color="auto"/>
        <w:right w:val="none" w:sz="0" w:space="0" w:color="auto"/>
      </w:divBdr>
    </w:div>
    <w:div w:id="331295605">
      <w:bodyDiv w:val="1"/>
      <w:marLeft w:val="0"/>
      <w:marRight w:val="0"/>
      <w:marTop w:val="0"/>
      <w:marBottom w:val="0"/>
      <w:divBdr>
        <w:top w:val="none" w:sz="0" w:space="0" w:color="auto"/>
        <w:left w:val="none" w:sz="0" w:space="0" w:color="auto"/>
        <w:bottom w:val="none" w:sz="0" w:space="0" w:color="auto"/>
        <w:right w:val="none" w:sz="0" w:space="0" w:color="auto"/>
      </w:divBdr>
    </w:div>
    <w:div w:id="421419544">
      <w:bodyDiv w:val="1"/>
      <w:marLeft w:val="0"/>
      <w:marRight w:val="0"/>
      <w:marTop w:val="0"/>
      <w:marBottom w:val="0"/>
      <w:divBdr>
        <w:top w:val="none" w:sz="0" w:space="0" w:color="auto"/>
        <w:left w:val="none" w:sz="0" w:space="0" w:color="auto"/>
        <w:bottom w:val="none" w:sz="0" w:space="0" w:color="auto"/>
        <w:right w:val="none" w:sz="0" w:space="0" w:color="auto"/>
      </w:divBdr>
    </w:div>
    <w:div w:id="445079232">
      <w:bodyDiv w:val="1"/>
      <w:marLeft w:val="0"/>
      <w:marRight w:val="0"/>
      <w:marTop w:val="0"/>
      <w:marBottom w:val="0"/>
      <w:divBdr>
        <w:top w:val="none" w:sz="0" w:space="0" w:color="auto"/>
        <w:left w:val="none" w:sz="0" w:space="0" w:color="auto"/>
        <w:bottom w:val="none" w:sz="0" w:space="0" w:color="auto"/>
        <w:right w:val="none" w:sz="0" w:space="0" w:color="auto"/>
      </w:divBdr>
    </w:div>
    <w:div w:id="454524786">
      <w:bodyDiv w:val="1"/>
      <w:marLeft w:val="0"/>
      <w:marRight w:val="0"/>
      <w:marTop w:val="0"/>
      <w:marBottom w:val="0"/>
      <w:divBdr>
        <w:top w:val="none" w:sz="0" w:space="0" w:color="auto"/>
        <w:left w:val="none" w:sz="0" w:space="0" w:color="auto"/>
        <w:bottom w:val="none" w:sz="0" w:space="0" w:color="auto"/>
        <w:right w:val="none" w:sz="0" w:space="0" w:color="auto"/>
      </w:divBdr>
    </w:div>
    <w:div w:id="463735072">
      <w:bodyDiv w:val="1"/>
      <w:marLeft w:val="0"/>
      <w:marRight w:val="0"/>
      <w:marTop w:val="0"/>
      <w:marBottom w:val="0"/>
      <w:divBdr>
        <w:top w:val="none" w:sz="0" w:space="0" w:color="auto"/>
        <w:left w:val="none" w:sz="0" w:space="0" w:color="auto"/>
        <w:bottom w:val="none" w:sz="0" w:space="0" w:color="auto"/>
        <w:right w:val="none" w:sz="0" w:space="0" w:color="auto"/>
      </w:divBdr>
    </w:div>
    <w:div w:id="893124889">
      <w:bodyDiv w:val="1"/>
      <w:marLeft w:val="0"/>
      <w:marRight w:val="0"/>
      <w:marTop w:val="0"/>
      <w:marBottom w:val="0"/>
      <w:divBdr>
        <w:top w:val="none" w:sz="0" w:space="0" w:color="auto"/>
        <w:left w:val="none" w:sz="0" w:space="0" w:color="auto"/>
        <w:bottom w:val="none" w:sz="0" w:space="0" w:color="auto"/>
        <w:right w:val="none" w:sz="0" w:space="0" w:color="auto"/>
      </w:divBdr>
    </w:div>
    <w:div w:id="1233932413">
      <w:bodyDiv w:val="1"/>
      <w:marLeft w:val="0"/>
      <w:marRight w:val="0"/>
      <w:marTop w:val="0"/>
      <w:marBottom w:val="0"/>
      <w:divBdr>
        <w:top w:val="none" w:sz="0" w:space="0" w:color="auto"/>
        <w:left w:val="none" w:sz="0" w:space="0" w:color="auto"/>
        <w:bottom w:val="none" w:sz="0" w:space="0" w:color="auto"/>
        <w:right w:val="none" w:sz="0" w:space="0" w:color="auto"/>
      </w:divBdr>
    </w:div>
    <w:div w:id="1478575108">
      <w:bodyDiv w:val="1"/>
      <w:marLeft w:val="0"/>
      <w:marRight w:val="0"/>
      <w:marTop w:val="0"/>
      <w:marBottom w:val="0"/>
      <w:divBdr>
        <w:top w:val="none" w:sz="0" w:space="0" w:color="auto"/>
        <w:left w:val="none" w:sz="0" w:space="0" w:color="auto"/>
        <w:bottom w:val="none" w:sz="0" w:space="0" w:color="auto"/>
        <w:right w:val="none" w:sz="0" w:space="0" w:color="auto"/>
      </w:divBdr>
    </w:div>
    <w:div w:id="1735351851">
      <w:bodyDiv w:val="1"/>
      <w:marLeft w:val="0"/>
      <w:marRight w:val="0"/>
      <w:marTop w:val="0"/>
      <w:marBottom w:val="0"/>
      <w:divBdr>
        <w:top w:val="none" w:sz="0" w:space="0" w:color="auto"/>
        <w:left w:val="none" w:sz="0" w:space="0" w:color="auto"/>
        <w:bottom w:val="none" w:sz="0" w:space="0" w:color="auto"/>
        <w:right w:val="none" w:sz="0" w:space="0" w:color="auto"/>
      </w:divBdr>
    </w:div>
    <w:div w:id="1828476799">
      <w:bodyDiv w:val="1"/>
      <w:marLeft w:val="0"/>
      <w:marRight w:val="0"/>
      <w:marTop w:val="0"/>
      <w:marBottom w:val="0"/>
      <w:divBdr>
        <w:top w:val="none" w:sz="0" w:space="0" w:color="auto"/>
        <w:left w:val="none" w:sz="0" w:space="0" w:color="auto"/>
        <w:bottom w:val="none" w:sz="0" w:space="0" w:color="auto"/>
        <w:right w:val="none" w:sz="0" w:space="0" w:color="auto"/>
      </w:divBdr>
    </w:div>
    <w:div w:id="1830058339">
      <w:bodyDiv w:val="1"/>
      <w:marLeft w:val="0"/>
      <w:marRight w:val="0"/>
      <w:marTop w:val="0"/>
      <w:marBottom w:val="0"/>
      <w:divBdr>
        <w:top w:val="none" w:sz="0" w:space="0" w:color="auto"/>
        <w:left w:val="none" w:sz="0" w:space="0" w:color="auto"/>
        <w:bottom w:val="none" w:sz="0" w:space="0" w:color="auto"/>
        <w:right w:val="none" w:sz="0" w:space="0" w:color="auto"/>
      </w:divBdr>
    </w:div>
    <w:div w:id="19293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CF4DD-6D24-48D9-8F96-9A47B3984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3965</Words>
  <Characters>22605</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Antony Hodari &amp; Co</Company>
  <LinksUpToDate>false</LinksUpToDate>
  <CharactersWithSpaces>26517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Godfrey</dc:creator>
  <cp:lastModifiedBy>Ameer Ali</cp:lastModifiedBy>
  <cp:revision>2</cp:revision>
  <cp:lastPrinted>2019-04-15T09:36:00Z</cp:lastPrinted>
  <dcterms:created xsi:type="dcterms:W3CDTF">2023-02-21T13:25:00Z</dcterms:created>
  <dcterms:modified xsi:type="dcterms:W3CDTF">2023-02-21T13:25:00Z</dcterms:modified>
</cp:coreProperties>
</file>